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283F" w:rsidRDefault="00FC283F">
      <w:pPr>
        <w:pBdr>
          <w:top w:val="nil"/>
          <w:left w:val="nil"/>
          <w:bottom w:val="nil"/>
          <w:right w:val="nil"/>
          <w:between w:val="nil"/>
        </w:pBdr>
        <w:jc w:val="both"/>
        <w:rPr>
          <w:b/>
          <w:color w:val="000000"/>
        </w:rPr>
      </w:pPr>
    </w:p>
    <w:p w:rsidR="00FC283F" w:rsidRDefault="00FC283F">
      <w:pPr>
        <w:pBdr>
          <w:top w:val="single" w:sz="4" w:space="1" w:color="000000"/>
          <w:left w:val="single" w:sz="4" w:space="4" w:color="000000"/>
          <w:bottom w:val="single" w:sz="4" w:space="1" w:color="000000"/>
          <w:right w:val="single" w:sz="4" w:space="4" w:color="000000"/>
          <w:between w:val="nil"/>
        </w:pBdr>
        <w:shd w:val="clear" w:color="auto" w:fill="F3F3F3"/>
        <w:tabs>
          <w:tab w:val="center" w:pos="4536"/>
          <w:tab w:val="right" w:pos="9072"/>
        </w:tabs>
        <w:jc w:val="both"/>
        <w:rPr>
          <w:color w:val="000000"/>
        </w:rPr>
      </w:pPr>
    </w:p>
    <w:p w:rsidR="00FC283F" w:rsidRDefault="00731725">
      <w:pPr>
        <w:pBdr>
          <w:top w:val="single" w:sz="4" w:space="1" w:color="000000"/>
          <w:left w:val="single" w:sz="4" w:space="4" w:color="000000"/>
          <w:bottom w:val="single" w:sz="4" w:space="1" w:color="000000"/>
          <w:right w:val="single" w:sz="4" w:space="4" w:color="000000"/>
          <w:between w:val="nil"/>
        </w:pBdr>
        <w:shd w:val="clear" w:color="auto" w:fill="F3F3F3"/>
        <w:tabs>
          <w:tab w:val="center" w:pos="4536"/>
          <w:tab w:val="right" w:pos="9072"/>
        </w:tabs>
        <w:jc w:val="center"/>
        <w:rPr>
          <w:color w:val="000000"/>
        </w:rPr>
      </w:pPr>
      <w:r>
        <w:rPr>
          <w:color w:val="000000"/>
        </w:rPr>
        <w:t xml:space="preserve">Mosonmagyaróvár Város </w:t>
      </w:r>
      <w:r w:rsidR="00711E3C">
        <w:rPr>
          <w:color w:val="000000"/>
        </w:rPr>
        <w:t>P</w:t>
      </w:r>
      <w:r>
        <w:rPr>
          <w:color w:val="000000"/>
        </w:rPr>
        <w:t>olgármesterétől</w:t>
      </w:r>
    </w:p>
    <w:p w:rsidR="00FC283F" w:rsidRDefault="00FC283F">
      <w:pPr>
        <w:pBdr>
          <w:top w:val="nil"/>
          <w:left w:val="nil"/>
          <w:bottom w:val="nil"/>
          <w:right w:val="nil"/>
          <w:between w:val="nil"/>
        </w:pBdr>
        <w:jc w:val="both"/>
        <w:rPr>
          <w:i/>
          <w:color w:val="000000"/>
        </w:rPr>
      </w:pPr>
    </w:p>
    <w:p w:rsidR="00FC283F" w:rsidRDefault="00731725">
      <w:pPr>
        <w:pBdr>
          <w:top w:val="nil"/>
          <w:left w:val="nil"/>
          <w:bottom w:val="nil"/>
          <w:right w:val="nil"/>
          <w:between w:val="nil"/>
        </w:pBdr>
        <w:jc w:val="right"/>
        <w:rPr>
          <w:i/>
          <w:color w:val="000000"/>
        </w:rPr>
      </w:pPr>
      <w:r>
        <w:rPr>
          <w:i/>
          <w:color w:val="000000"/>
        </w:rPr>
        <w:t>….. napirend</w:t>
      </w:r>
    </w:p>
    <w:p w:rsidR="00FC283F" w:rsidRDefault="00FC283F">
      <w:pPr>
        <w:pBdr>
          <w:top w:val="nil"/>
          <w:left w:val="nil"/>
          <w:bottom w:val="nil"/>
          <w:right w:val="nil"/>
          <w:between w:val="nil"/>
        </w:pBdr>
        <w:jc w:val="both"/>
        <w:rPr>
          <w:i/>
          <w:color w:val="000000"/>
        </w:rPr>
      </w:pPr>
    </w:p>
    <w:p w:rsidR="00FC283F" w:rsidRDefault="00FC283F">
      <w:pPr>
        <w:pBdr>
          <w:top w:val="nil"/>
          <w:left w:val="nil"/>
          <w:bottom w:val="nil"/>
          <w:right w:val="nil"/>
          <w:between w:val="nil"/>
        </w:pBdr>
        <w:jc w:val="both"/>
        <w:rPr>
          <w:i/>
          <w:color w:val="000000"/>
        </w:rPr>
      </w:pP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731725">
      <w:pPr>
        <w:pBdr>
          <w:top w:val="nil"/>
          <w:left w:val="nil"/>
          <w:bottom w:val="nil"/>
          <w:right w:val="nil"/>
          <w:between w:val="nil"/>
        </w:pBdr>
        <w:jc w:val="center"/>
        <w:rPr>
          <w:b/>
          <w:color w:val="000000"/>
        </w:rPr>
      </w:pPr>
      <w:r>
        <w:rPr>
          <w:b/>
          <w:color w:val="000000"/>
        </w:rPr>
        <w:t>ELŐTERJESZTÉS</w:t>
      </w:r>
    </w:p>
    <w:p w:rsidR="00FC283F" w:rsidRDefault="00FC283F">
      <w:pPr>
        <w:pBdr>
          <w:top w:val="nil"/>
          <w:left w:val="nil"/>
          <w:bottom w:val="nil"/>
          <w:right w:val="nil"/>
          <w:between w:val="nil"/>
        </w:pBdr>
        <w:jc w:val="both"/>
        <w:rPr>
          <w:color w:val="000000"/>
        </w:rPr>
      </w:pPr>
    </w:p>
    <w:p w:rsidR="00FC283F" w:rsidRDefault="00731725">
      <w:pPr>
        <w:pBdr>
          <w:top w:val="nil"/>
          <w:left w:val="nil"/>
          <w:bottom w:val="nil"/>
          <w:right w:val="nil"/>
          <w:between w:val="nil"/>
        </w:pBdr>
        <w:jc w:val="center"/>
        <w:rPr>
          <w:b/>
          <w:color w:val="000000"/>
        </w:rPr>
      </w:pPr>
      <w:r>
        <w:rPr>
          <w:b/>
          <w:color w:val="000000"/>
        </w:rPr>
        <w:t>a Képviselő-testület 202</w:t>
      </w:r>
      <w:r w:rsidR="00D672E7">
        <w:rPr>
          <w:b/>
          <w:color w:val="000000"/>
        </w:rPr>
        <w:t>5</w:t>
      </w:r>
      <w:r>
        <w:rPr>
          <w:b/>
          <w:color w:val="000000"/>
        </w:rPr>
        <w:t xml:space="preserve">. szeptember </w:t>
      </w:r>
      <w:r w:rsidR="000A11E3">
        <w:rPr>
          <w:b/>
          <w:color w:val="000000"/>
        </w:rPr>
        <w:t>1</w:t>
      </w:r>
      <w:r w:rsidR="00847087">
        <w:rPr>
          <w:b/>
          <w:color w:val="000000"/>
        </w:rPr>
        <w:t>7</w:t>
      </w:r>
      <w:r>
        <w:rPr>
          <w:b/>
          <w:color w:val="000000"/>
        </w:rPr>
        <w:t>-i ülésére</w:t>
      </w: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731725">
      <w:pPr>
        <w:pBdr>
          <w:top w:val="nil"/>
          <w:left w:val="nil"/>
          <w:bottom w:val="nil"/>
          <w:right w:val="nil"/>
          <w:between w:val="nil"/>
        </w:pBdr>
        <w:ind w:left="2124" w:hanging="2124"/>
        <w:jc w:val="both"/>
        <w:rPr>
          <w:color w:val="000000"/>
        </w:rPr>
      </w:pPr>
      <w:r>
        <w:rPr>
          <w:b/>
          <w:color w:val="000000"/>
          <w:u w:val="single"/>
        </w:rPr>
        <w:t>Tárgy:</w:t>
      </w:r>
      <w:r>
        <w:rPr>
          <w:b/>
          <w:color w:val="000000"/>
        </w:rPr>
        <w:t xml:space="preserve"> </w:t>
      </w:r>
      <w:r>
        <w:rPr>
          <w:b/>
          <w:color w:val="000000"/>
        </w:rPr>
        <w:tab/>
      </w:r>
      <w:r>
        <w:rPr>
          <w:color w:val="000000"/>
        </w:rPr>
        <w:t>Az egészségügyi alapellátás működéséről szóló 202</w:t>
      </w:r>
      <w:r w:rsidR="00D672E7">
        <w:rPr>
          <w:color w:val="000000"/>
        </w:rPr>
        <w:t>4</w:t>
      </w:r>
      <w:r>
        <w:rPr>
          <w:color w:val="000000"/>
        </w:rPr>
        <w:t>. évi beszámoló</w:t>
      </w:r>
    </w:p>
    <w:p w:rsidR="00FC283F" w:rsidRDefault="00FC283F">
      <w:pPr>
        <w:pBdr>
          <w:top w:val="nil"/>
          <w:left w:val="nil"/>
          <w:bottom w:val="nil"/>
          <w:right w:val="nil"/>
          <w:between w:val="nil"/>
        </w:pBdr>
        <w:ind w:left="2124" w:hanging="2124"/>
        <w:jc w:val="both"/>
        <w:rPr>
          <w:color w:val="000000"/>
        </w:rPr>
      </w:pPr>
    </w:p>
    <w:p w:rsidR="00FC283F" w:rsidRDefault="00731725">
      <w:pPr>
        <w:pBdr>
          <w:top w:val="nil"/>
          <w:left w:val="nil"/>
          <w:bottom w:val="nil"/>
          <w:right w:val="nil"/>
          <w:between w:val="nil"/>
        </w:pBdr>
        <w:jc w:val="both"/>
        <w:rPr>
          <w:color w:val="000000"/>
        </w:rPr>
      </w:pPr>
      <w:r>
        <w:rPr>
          <w:b/>
          <w:color w:val="000000"/>
          <w:u w:val="single"/>
        </w:rPr>
        <w:t>Előterjesztő</w:t>
      </w:r>
      <w:r>
        <w:rPr>
          <w:color w:val="000000"/>
          <w:u w:val="single"/>
        </w:rPr>
        <w:t>:</w:t>
      </w:r>
      <w:r>
        <w:rPr>
          <w:color w:val="000000"/>
        </w:rPr>
        <w:tab/>
      </w:r>
      <w:r>
        <w:rPr>
          <w:color w:val="000000"/>
        </w:rPr>
        <w:tab/>
      </w:r>
      <w:r w:rsidR="00711E3C">
        <w:rPr>
          <w:color w:val="000000"/>
        </w:rPr>
        <w:t>Szabó Miklós</w:t>
      </w:r>
      <w:r>
        <w:rPr>
          <w:color w:val="000000"/>
        </w:rPr>
        <w:t xml:space="preserve"> polgármester</w:t>
      </w:r>
    </w:p>
    <w:p w:rsidR="00FC283F" w:rsidRDefault="00FC283F">
      <w:pPr>
        <w:pBdr>
          <w:top w:val="nil"/>
          <w:left w:val="nil"/>
          <w:bottom w:val="nil"/>
          <w:right w:val="nil"/>
          <w:between w:val="nil"/>
        </w:pBdr>
        <w:jc w:val="both"/>
        <w:rPr>
          <w:color w:val="000000"/>
        </w:rPr>
      </w:pPr>
    </w:p>
    <w:p w:rsidR="00FC283F" w:rsidRDefault="00FC283F">
      <w:pPr>
        <w:pBdr>
          <w:top w:val="nil"/>
          <w:left w:val="nil"/>
          <w:bottom w:val="nil"/>
          <w:right w:val="nil"/>
          <w:between w:val="nil"/>
        </w:pBdr>
        <w:jc w:val="both"/>
        <w:rPr>
          <w:color w:val="000000"/>
        </w:rPr>
      </w:pPr>
    </w:p>
    <w:p w:rsidR="00FC283F" w:rsidRDefault="00731725">
      <w:pPr>
        <w:pBdr>
          <w:top w:val="nil"/>
          <w:left w:val="nil"/>
          <w:bottom w:val="nil"/>
          <w:right w:val="nil"/>
          <w:between w:val="nil"/>
        </w:pBdr>
        <w:jc w:val="both"/>
        <w:rPr>
          <w:b/>
          <w:color w:val="000000"/>
        </w:rPr>
      </w:pPr>
      <w:r>
        <w:rPr>
          <w:b/>
          <w:color w:val="000000"/>
          <w:u w:val="single"/>
        </w:rPr>
        <w:t>Az előterjesztést megtárgyalja:</w:t>
      </w:r>
      <w:r>
        <w:rPr>
          <w:b/>
          <w:color w:val="000000"/>
        </w:rPr>
        <w:t xml:space="preserve"> </w:t>
      </w:r>
      <w:r w:rsidR="00D672E7">
        <w:rPr>
          <w:color w:val="000000"/>
        </w:rPr>
        <w:t>Humán Ügyek Bizottság</w:t>
      </w:r>
    </w:p>
    <w:p w:rsidR="00FC283F" w:rsidRDefault="00731725">
      <w:pPr>
        <w:pBdr>
          <w:top w:val="nil"/>
          <w:left w:val="nil"/>
          <w:bottom w:val="nil"/>
          <w:right w:val="nil"/>
          <w:between w:val="nil"/>
        </w:pBdr>
        <w:jc w:val="both"/>
        <w:rPr>
          <w:b/>
          <w:color w:val="000000"/>
        </w:rPr>
      </w:pPr>
      <w:r>
        <w:rPr>
          <w:b/>
          <w:color w:val="000000"/>
        </w:rPr>
        <w:tab/>
      </w:r>
      <w:r>
        <w:rPr>
          <w:b/>
          <w:color w:val="000000"/>
        </w:rPr>
        <w:tab/>
      </w:r>
      <w:r>
        <w:rPr>
          <w:b/>
          <w:color w:val="000000"/>
        </w:rPr>
        <w:tab/>
      </w:r>
      <w:r>
        <w:rPr>
          <w:b/>
          <w:color w:val="000000"/>
        </w:rPr>
        <w:tab/>
      </w:r>
      <w:r>
        <w:rPr>
          <w:b/>
          <w:color w:val="000000"/>
        </w:rPr>
        <w:tab/>
      </w:r>
    </w:p>
    <w:p w:rsidR="00FC283F" w:rsidRDefault="00FC283F">
      <w:pPr>
        <w:pBdr>
          <w:top w:val="nil"/>
          <w:left w:val="nil"/>
          <w:bottom w:val="nil"/>
          <w:right w:val="nil"/>
          <w:between w:val="nil"/>
        </w:pBdr>
        <w:jc w:val="both"/>
        <w:rPr>
          <w:color w:val="000000"/>
          <w:u w:val="single"/>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FC283F">
        <w:tc>
          <w:tcPr>
            <w:tcW w:w="9062" w:type="dxa"/>
            <w:shd w:val="clear" w:color="auto" w:fill="auto"/>
          </w:tcPr>
          <w:p w:rsidR="00FC283F" w:rsidRDefault="00731725">
            <w:pPr>
              <w:spacing w:before="120"/>
              <w:jc w:val="both"/>
            </w:pPr>
            <w:r>
              <w:t xml:space="preserve">Előkészítő szervezeti egység: Önkormányzati Osztály – Humán kapcsolatok Csoport                                                                 </w:t>
            </w:r>
          </w:p>
        </w:tc>
      </w:tr>
      <w:tr w:rsidR="00FC283F">
        <w:tc>
          <w:tcPr>
            <w:tcW w:w="9062" w:type="dxa"/>
            <w:shd w:val="clear" w:color="auto" w:fill="auto"/>
          </w:tcPr>
          <w:p w:rsidR="00FC283F" w:rsidRDefault="00731725">
            <w:pPr>
              <w:spacing w:before="120" w:line="360" w:lineRule="auto"/>
              <w:jc w:val="both"/>
            </w:pPr>
            <w:r>
              <w:t xml:space="preserve">Készítette: </w:t>
            </w:r>
            <w:proofErr w:type="spellStart"/>
            <w:r w:rsidR="000A11E3">
              <w:t>Hideghéty</w:t>
            </w:r>
            <w:proofErr w:type="spellEnd"/>
            <w:r w:rsidR="000A11E3">
              <w:t>-Mike Hilda</w:t>
            </w:r>
            <w:r>
              <w:t xml:space="preserve"> egészségügyi koordinátor</w:t>
            </w:r>
          </w:p>
        </w:tc>
      </w:tr>
      <w:tr w:rsidR="00FC283F">
        <w:trPr>
          <w:trHeight w:val="513"/>
        </w:trPr>
        <w:tc>
          <w:tcPr>
            <w:tcW w:w="9062" w:type="dxa"/>
            <w:shd w:val="clear" w:color="auto" w:fill="auto"/>
          </w:tcPr>
          <w:p w:rsidR="00FC283F" w:rsidRDefault="00731725">
            <w:pPr>
              <w:spacing w:before="120" w:line="360" w:lineRule="auto"/>
              <w:jc w:val="both"/>
            </w:pPr>
            <w:r>
              <w:t>Pénzügyi fedezetet nem igényel.</w:t>
            </w:r>
          </w:p>
        </w:tc>
      </w:tr>
      <w:tr w:rsidR="00FC283F">
        <w:trPr>
          <w:trHeight w:val="533"/>
        </w:trPr>
        <w:tc>
          <w:tcPr>
            <w:tcW w:w="9062" w:type="dxa"/>
            <w:shd w:val="clear" w:color="auto" w:fill="auto"/>
          </w:tcPr>
          <w:p w:rsidR="00FC283F" w:rsidRDefault="00731725">
            <w:pPr>
              <w:spacing w:before="120" w:line="360" w:lineRule="auto"/>
              <w:jc w:val="both"/>
            </w:pPr>
            <w:r>
              <w:t>Törvényességi szempontból kifogást nem emelek, beterjesztésre alkalmas:</w:t>
            </w:r>
          </w:p>
        </w:tc>
      </w:tr>
      <w:tr w:rsidR="00FC283F">
        <w:trPr>
          <w:trHeight w:val="552"/>
        </w:trPr>
        <w:tc>
          <w:tcPr>
            <w:tcW w:w="9062" w:type="dxa"/>
            <w:shd w:val="clear" w:color="auto" w:fill="auto"/>
          </w:tcPr>
          <w:p w:rsidR="00FC283F" w:rsidRDefault="00731725">
            <w:pPr>
              <w:spacing w:before="120" w:line="360" w:lineRule="auto"/>
              <w:jc w:val="both"/>
            </w:pPr>
            <w:r>
              <w:t>Fehérné dr. Bodó Mariann címzetes főjegyző</w:t>
            </w:r>
          </w:p>
        </w:tc>
      </w:tr>
    </w:tbl>
    <w:p w:rsidR="00FC283F" w:rsidRDefault="00FC283F">
      <w:pPr>
        <w:pBdr>
          <w:top w:val="nil"/>
          <w:left w:val="nil"/>
          <w:bottom w:val="nil"/>
          <w:right w:val="nil"/>
          <w:between w:val="nil"/>
        </w:pBdr>
        <w:tabs>
          <w:tab w:val="center" w:pos="4536"/>
          <w:tab w:val="right" w:pos="9072"/>
        </w:tabs>
        <w:jc w:val="both"/>
        <w:rPr>
          <w:b/>
          <w:color w:val="000000"/>
        </w:rPr>
      </w:pPr>
    </w:p>
    <w:p w:rsidR="00FC283F" w:rsidRDefault="00731725">
      <w:pPr>
        <w:jc w:val="both"/>
      </w:pPr>
      <w:r>
        <w:t xml:space="preserve">A napirendet nyilvános ülésen javasolt tárgyalni, a határozat elfogadásához egyszerű többség szükséges. </w:t>
      </w:r>
    </w:p>
    <w:p w:rsidR="00FC283F" w:rsidRDefault="00FC283F">
      <w:pPr>
        <w:jc w:val="both"/>
      </w:pPr>
    </w:p>
    <w:p w:rsidR="00FC283F" w:rsidRDefault="00FC283F">
      <w:pPr>
        <w:jc w:val="both"/>
        <w:rPr>
          <w:b/>
        </w:rPr>
      </w:pPr>
    </w:p>
    <w:p w:rsidR="00FC283F" w:rsidRDefault="00FC283F">
      <w:pPr>
        <w:jc w:val="both"/>
        <w:rPr>
          <w:b/>
        </w:rPr>
      </w:pPr>
    </w:p>
    <w:p w:rsidR="00FC283F" w:rsidRDefault="00731725">
      <w:pPr>
        <w:spacing w:before="280" w:after="280"/>
      </w:pPr>
      <w:r>
        <w:lastRenderedPageBreak/>
        <w:t>Tisztelt Képviselő-testület!</w:t>
      </w:r>
    </w:p>
    <w:p w:rsidR="009D424C" w:rsidRDefault="009D424C">
      <w:pPr>
        <w:jc w:val="both"/>
      </w:pPr>
    </w:p>
    <w:p w:rsidR="009D424C" w:rsidRDefault="009D424C" w:rsidP="009D424C">
      <w:pPr>
        <w:jc w:val="both"/>
      </w:pPr>
      <w:r>
        <w:t>Jelen előterjesztés</w:t>
      </w:r>
      <w:r w:rsidR="0072447F">
        <w:t xml:space="preserve"> célja</w:t>
      </w:r>
      <w:r w:rsidR="00961FF3">
        <w:t xml:space="preserve">, hogy </w:t>
      </w:r>
      <w:r>
        <w:t xml:space="preserve">a </w:t>
      </w:r>
      <w:r w:rsidR="00731725">
        <w:t xml:space="preserve">Mosonmagyaróvár Város Önkormányzatával jogviszonyban álló valamennyi egészségügyi </w:t>
      </w:r>
      <w:r>
        <w:t>szolgáltató/dolgozó</w:t>
      </w:r>
      <w:r w:rsidR="00731725">
        <w:t xml:space="preserve"> egészségügyi alapellátás működéséről szóló 202</w:t>
      </w:r>
      <w:r w:rsidR="00D672E7">
        <w:t>4</w:t>
      </w:r>
      <w:r w:rsidR="00731725">
        <w:t>. év</w:t>
      </w:r>
      <w:r>
        <w:t xml:space="preserve">i </w:t>
      </w:r>
      <w:r w:rsidR="00731725">
        <w:t>beszámolój</w:t>
      </w:r>
      <w:r w:rsidR="00961FF3">
        <w:t xml:space="preserve">a alapján </w:t>
      </w:r>
      <w:r>
        <w:t xml:space="preserve">összeállított </w:t>
      </w:r>
      <w:r w:rsidR="00731725">
        <w:t>összefoglaló</w:t>
      </w:r>
      <w:r w:rsidR="00961FF3">
        <w:t>t a</w:t>
      </w:r>
      <w:r w:rsidR="0072447F">
        <w:t xml:space="preserve"> </w:t>
      </w:r>
      <w:r w:rsidR="00731725">
        <w:t>tisztelt Képviselő-testület</w:t>
      </w:r>
      <w:r w:rsidR="008618D9">
        <w:t xml:space="preserve"> </w:t>
      </w:r>
      <w:r w:rsidR="00961FF3">
        <w:t>részére ismertesse</w:t>
      </w:r>
      <w:r w:rsidR="00537B2A">
        <w:t>. A</w:t>
      </w:r>
      <w:r w:rsidR="00961FF3">
        <w:t>z összefoglaló alapját képező</w:t>
      </w:r>
      <w:r w:rsidR="00537B2A">
        <w:t xml:space="preserve"> beszámolók </w:t>
      </w:r>
      <w:r>
        <w:t>a</w:t>
      </w:r>
      <w:r w:rsidR="00961FF3">
        <w:t xml:space="preserve"> Humán kapcsolatok csoport</w:t>
      </w:r>
      <w:r>
        <w:t xml:space="preserve"> egészségügyi koordinátor</w:t>
      </w:r>
      <w:r w:rsidR="00961FF3">
        <w:t>á</w:t>
      </w:r>
      <w:r>
        <w:t xml:space="preserve">nál megtekinthetők. </w:t>
      </w:r>
    </w:p>
    <w:p w:rsidR="00847087" w:rsidRDefault="00847087" w:rsidP="009D424C">
      <w:pPr>
        <w:jc w:val="both"/>
      </w:pPr>
    </w:p>
    <w:p w:rsidR="00FC283F" w:rsidRDefault="00731725">
      <w:pPr>
        <w:jc w:val="both"/>
      </w:pPr>
      <w:r>
        <w:t xml:space="preserve">Az egészségügyi alapellátás biztosítása </w:t>
      </w:r>
      <w:r w:rsidR="00A61E11">
        <w:t xml:space="preserve">a Magyarország helyi önkormányzatairól szóló 2011. évi CLXXXIX. törvény 13. § (1) bekezdés 4. pontja, valamint </w:t>
      </w:r>
      <w:r>
        <w:t>a</w:t>
      </w:r>
      <w:r w:rsidR="00D6257B">
        <w:t xml:space="preserve">z egészségügyi alapellátásról </w:t>
      </w:r>
      <w:r>
        <w:t>szóló 201</w:t>
      </w:r>
      <w:r w:rsidR="00D6257B">
        <w:t>5</w:t>
      </w:r>
      <w:r>
        <w:t>. évi C</w:t>
      </w:r>
      <w:r w:rsidR="00D6257B">
        <w:t>XXIII</w:t>
      </w:r>
      <w:r>
        <w:t>. törvény</w:t>
      </w:r>
      <w:r w:rsidR="006760B0">
        <w:t xml:space="preserve"> (a továbbiakban: 2015. évi CXXIII. törvény)</w:t>
      </w:r>
      <w:r>
        <w:t xml:space="preserve"> </w:t>
      </w:r>
      <w:r w:rsidR="00D6257B">
        <w:t>5</w:t>
      </w:r>
      <w:r>
        <w:t>. § (1) bekezdés</w:t>
      </w:r>
      <w:r w:rsidR="00D6257B">
        <w:t xml:space="preserve">e alapán </w:t>
      </w:r>
      <w:r>
        <w:t>önkormányzati feladat.</w:t>
      </w:r>
    </w:p>
    <w:p w:rsidR="00FC283F" w:rsidRDefault="00731725">
      <w:pPr>
        <w:jc w:val="both"/>
      </w:pPr>
      <w:r>
        <w:t xml:space="preserve">Az alapellátás az egészségügyi ellátórendszer első védvonala, fontos alapot adó építőeleme, mely biztosítja, hogy a beteg lakóhelyén, illetve annak közelében választása alapján igénybe vehető, hosszú távú, személyes kapcsolaton alapuló, folyamatos egészségügyi ellátásban részesüljön, nemtől, kortól és betegsége természetétől függetlenül. </w:t>
      </w:r>
    </w:p>
    <w:p w:rsidR="00FC283F" w:rsidRDefault="00731725" w:rsidP="00111B65">
      <w:pPr>
        <w:pBdr>
          <w:top w:val="nil"/>
          <w:left w:val="nil"/>
          <w:bottom w:val="nil"/>
          <w:right w:val="nil"/>
          <w:between w:val="nil"/>
        </w:pBdr>
        <w:spacing w:after="120"/>
        <w:jc w:val="both"/>
        <w:rPr>
          <w:color w:val="000000"/>
        </w:rPr>
      </w:pPr>
      <w:r>
        <w:rPr>
          <w:color w:val="000000"/>
        </w:rPr>
        <w:t>2021. évben Mosonmagyaróvár Város Önkormányzat Képviselő-testülete rendeletet alkotott az egészségügyi alapellátást biztosító orvosok támogatásairól, melynek célja, hogy a</w:t>
      </w:r>
      <w:r>
        <w:t xml:space="preserve">z </w:t>
      </w:r>
      <w:r>
        <w:rPr>
          <w:color w:val="000000"/>
        </w:rPr>
        <w:t>Önkormányzat által az egészségügyi alapellátást biztosító háziorvosok támogatásának eddig alkalmazott formáit egy rendeletben foglalja</w:t>
      </w:r>
      <w:r w:rsidR="00111B65">
        <w:rPr>
          <w:color w:val="000000"/>
        </w:rPr>
        <w:t xml:space="preserve"> össze.</w:t>
      </w:r>
      <w:r>
        <w:rPr>
          <w:color w:val="000000"/>
        </w:rPr>
        <w:t xml:space="preserve"> </w:t>
      </w:r>
    </w:p>
    <w:p w:rsidR="00FC283F" w:rsidRPr="00FF680C" w:rsidRDefault="00731725">
      <w:pPr>
        <w:pBdr>
          <w:top w:val="nil"/>
          <w:left w:val="nil"/>
          <w:bottom w:val="nil"/>
          <w:right w:val="nil"/>
          <w:between w:val="nil"/>
        </w:pBdr>
        <w:jc w:val="both"/>
        <w:rPr>
          <w:color w:val="000000"/>
        </w:rPr>
      </w:pPr>
      <w:r w:rsidRPr="00FF680C">
        <w:rPr>
          <w:color w:val="000000"/>
        </w:rPr>
        <w:t>Az önkormányzati támogatás területei:</w:t>
      </w:r>
    </w:p>
    <w:p w:rsidR="00FC283F" w:rsidRPr="00A34BA4" w:rsidRDefault="005D3B56" w:rsidP="00A34BA4">
      <w:pPr>
        <w:pBdr>
          <w:top w:val="nil"/>
          <w:left w:val="nil"/>
          <w:bottom w:val="nil"/>
          <w:right w:val="nil"/>
          <w:between w:val="nil"/>
        </w:pBdr>
        <w:ind w:left="1134" w:hanging="708"/>
        <w:jc w:val="both"/>
        <w:rPr>
          <w:color w:val="000000"/>
        </w:rPr>
      </w:pPr>
      <w:r w:rsidRPr="00A34BA4">
        <w:rPr>
          <w:color w:val="000000"/>
        </w:rPr>
        <w:t xml:space="preserve">I. </w:t>
      </w:r>
      <w:r w:rsidR="00A34BA4" w:rsidRPr="00A34BA4">
        <w:rPr>
          <w:color w:val="000000"/>
        </w:rPr>
        <w:tab/>
      </w:r>
      <w:r w:rsidR="00731725" w:rsidRPr="00A34BA4">
        <w:rPr>
          <w:color w:val="000000"/>
        </w:rPr>
        <w:t>Praxisjog vásárlásához pályázati úton támogatás nyújtása</w:t>
      </w:r>
    </w:p>
    <w:p w:rsidR="00FC283F" w:rsidRPr="00FF680C" w:rsidRDefault="00731725" w:rsidP="005D3B56">
      <w:pPr>
        <w:pStyle w:val="Listaszerbekezds"/>
        <w:numPr>
          <w:ilvl w:val="0"/>
          <w:numId w:val="5"/>
        </w:numPr>
        <w:pBdr>
          <w:top w:val="nil"/>
          <w:left w:val="nil"/>
          <w:bottom w:val="nil"/>
          <w:right w:val="nil"/>
          <w:between w:val="nil"/>
        </w:pBdr>
        <w:jc w:val="both"/>
        <w:rPr>
          <w:rFonts w:ascii="Times New Roman" w:hAnsi="Times New Roman"/>
          <w:sz w:val="24"/>
          <w:szCs w:val="24"/>
        </w:rPr>
      </w:pPr>
      <w:r w:rsidRPr="00FF680C">
        <w:rPr>
          <w:rFonts w:ascii="Times New Roman" w:hAnsi="Times New Roman"/>
          <w:color w:val="000000"/>
          <w:sz w:val="24"/>
          <w:szCs w:val="24"/>
        </w:rPr>
        <w:t>Támogatás az egészségügyi szolgáltatás elindításához</w:t>
      </w:r>
    </w:p>
    <w:p w:rsidR="00FC283F" w:rsidRPr="00FF680C" w:rsidRDefault="00731725" w:rsidP="005D3B56">
      <w:pPr>
        <w:pStyle w:val="Listaszerbekezds"/>
        <w:numPr>
          <w:ilvl w:val="0"/>
          <w:numId w:val="5"/>
        </w:numPr>
        <w:pBdr>
          <w:top w:val="nil"/>
          <w:left w:val="nil"/>
          <w:bottom w:val="nil"/>
          <w:right w:val="nil"/>
          <w:between w:val="nil"/>
        </w:pBdr>
        <w:jc w:val="both"/>
        <w:rPr>
          <w:rFonts w:ascii="Times New Roman" w:hAnsi="Times New Roman"/>
          <w:sz w:val="24"/>
          <w:szCs w:val="24"/>
        </w:rPr>
      </w:pPr>
      <w:r w:rsidRPr="00FF680C">
        <w:rPr>
          <w:rFonts w:ascii="Times New Roman" w:hAnsi="Times New Roman"/>
          <w:color w:val="000000"/>
          <w:sz w:val="24"/>
          <w:szCs w:val="24"/>
        </w:rPr>
        <w:t>Működési költséghez nyújtott támogatás működő praxis esetén</w:t>
      </w:r>
    </w:p>
    <w:p w:rsidR="005D3B56" w:rsidRPr="00FF680C" w:rsidRDefault="00731725" w:rsidP="005D3B56">
      <w:pPr>
        <w:pStyle w:val="Listaszerbekezds"/>
        <w:numPr>
          <w:ilvl w:val="0"/>
          <w:numId w:val="5"/>
        </w:numPr>
        <w:pBdr>
          <w:top w:val="nil"/>
          <w:left w:val="nil"/>
          <w:bottom w:val="nil"/>
          <w:right w:val="nil"/>
          <w:between w:val="nil"/>
        </w:pBdr>
        <w:spacing w:after="120"/>
        <w:jc w:val="both"/>
        <w:rPr>
          <w:rFonts w:ascii="Times New Roman" w:hAnsi="Times New Roman"/>
          <w:sz w:val="24"/>
          <w:szCs w:val="24"/>
        </w:rPr>
      </w:pPr>
      <w:r w:rsidRPr="00FF680C">
        <w:rPr>
          <w:rFonts w:ascii="Times New Roman" w:hAnsi="Times New Roman"/>
          <w:color w:val="000000"/>
          <w:sz w:val="24"/>
          <w:szCs w:val="24"/>
        </w:rPr>
        <w:t>Éves parkolás díjának átvállalása</w:t>
      </w:r>
    </w:p>
    <w:p w:rsidR="001D51EA" w:rsidRPr="00FF680C" w:rsidRDefault="005D3B56" w:rsidP="005D3B56">
      <w:pPr>
        <w:pStyle w:val="Listaszerbekezds"/>
        <w:pBdr>
          <w:top w:val="nil"/>
          <w:left w:val="nil"/>
          <w:bottom w:val="nil"/>
          <w:right w:val="nil"/>
          <w:between w:val="nil"/>
        </w:pBdr>
        <w:spacing w:after="120"/>
        <w:ind w:left="284"/>
        <w:jc w:val="both"/>
        <w:rPr>
          <w:rFonts w:ascii="Times New Roman" w:hAnsi="Times New Roman"/>
          <w:sz w:val="24"/>
          <w:szCs w:val="24"/>
        </w:rPr>
      </w:pPr>
      <w:r w:rsidRPr="00FF680C">
        <w:rPr>
          <w:rFonts w:ascii="Times New Roman" w:hAnsi="Times New Roman"/>
          <w:sz w:val="24"/>
          <w:szCs w:val="24"/>
        </w:rPr>
        <w:t xml:space="preserve"> V/A.    Távhőszolgáltatás költségéhez nyújtott támogatás működő praxis esetén</w:t>
      </w:r>
    </w:p>
    <w:p w:rsidR="00FC283F" w:rsidRPr="00FF680C" w:rsidRDefault="007A3843">
      <w:pPr>
        <w:widowControl w:val="0"/>
        <w:pBdr>
          <w:top w:val="nil"/>
          <w:left w:val="nil"/>
          <w:bottom w:val="nil"/>
          <w:right w:val="nil"/>
          <w:between w:val="nil"/>
        </w:pBdr>
        <w:jc w:val="both"/>
        <w:rPr>
          <w:color w:val="000000"/>
        </w:rPr>
      </w:pPr>
      <w:r w:rsidRPr="00FF680C">
        <w:rPr>
          <w:color w:val="000000"/>
        </w:rPr>
        <w:t xml:space="preserve">A </w:t>
      </w:r>
      <w:r w:rsidR="00731725" w:rsidRPr="00FF680C">
        <w:rPr>
          <w:color w:val="000000"/>
        </w:rPr>
        <w:t>Rendelet 202</w:t>
      </w:r>
      <w:r w:rsidR="005D3B56" w:rsidRPr="00FF680C">
        <w:rPr>
          <w:color w:val="000000"/>
        </w:rPr>
        <w:t>4</w:t>
      </w:r>
      <w:r w:rsidR="00731725" w:rsidRPr="00FF680C">
        <w:rPr>
          <w:color w:val="000000"/>
        </w:rPr>
        <w:t xml:space="preserve">. </w:t>
      </w:r>
      <w:r w:rsidR="005D3B56" w:rsidRPr="00FF680C">
        <w:rPr>
          <w:color w:val="000000"/>
        </w:rPr>
        <w:t>május 25</w:t>
      </w:r>
      <w:r w:rsidR="00731725" w:rsidRPr="00FF680C">
        <w:rPr>
          <w:color w:val="000000"/>
        </w:rPr>
        <w:t xml:space="preserve">-ei hatállyal kiegészítésre került a </w:t>
      </w:r>
      <w:r w:rsidR="005D3B56" w:rsidRPr="00FF680C">
        <w:rPr>
          <w:color w:val="000000"/>
        </w:rPr>
        <w:t>III</w:t>
      </w:r>
      <w:r w:rsidR="00731725" w:rsidRPr="00FF680C">
        <w:rPr>
          <w:color w:val="000000"/>
        </w:rPr>
        <w:t xml:space="preserve">/A. fejezettel, </w:t>
      </w:r>
      <w:r w:rsidR="005D3B56" w:rsidRPr="00FF680C">
        <w:rPr>
          <w:color w:val="000000"/>
        </w:rPr>
        <w:t xml:space="preserve">mely szerint Mosonmagyaróvár Város Önkormányzata </w:t>
      </w:r>
      <w:r w:rsidR="005D3B56" w:rsidRPr="00FF680C">
        <w:t>támogatásban részesítheti a Mosonmagyaróváron betöltetlen háziorvosi körzet ellátásának céljából letelepedni szándékozó háziorvost</w:t>
      </w:r>
      <w:r w:rsidR="00FF680C" w:rsidRPr="00FF680C">
        <w:t>.</w:t>
      </w:r>
    </w:p>
    <w:p w:rsidR="00A12294" w:rsidRDefault="00A12294">
      <w:pPr>
        <w:spacing w:after="160" w:line="259" w:lineRule="auto"/>
        <w:jc w:val="both"/>
      </w:pPr>
    </w:p>
    <w:p w:rsidR="00FC283F" w:rsidRPr="00305AA6" w:rsidRDefault="00731725">
      <w:pPr>
        <w:jc w:val="both"/>
        <w:rPr>
          <w:i/>
          <w:u w:val="single"/>
        </w:rPr>
      </w:pPr>
      <w:r w:rsidRPr="00305AA6">
        <w:rPr>
          <w:i/>
          <w:u w:val="single"/>
        </w:rPr>
        <w:t>Védőnői ellátás</w:t>
      </w:r>
    </w:p>
    <w:p w:rsidR="00FC283F" w:rsidRDefault="00FC283F">
      <w:pPr>
        <w:jc w:val="both"/>
        <w:rPr>
          <w:i/>
          <w:u w:val="single"/>
        </w:rPr>
      </w:pPr>
    </w:p>
    <w:p w:rsidR="00537B2A" w:rsidRPr="00973FC6" w:rsidRDefault="00731725" w:rsidP="00E70AB4">
      <w:pPr>
        <w:jc w:val="both"/>
      </w:pPr>
      <w:r w:rsidRPr="00973FC6">
        <w:t>Mosonmagyaróvár Város Önkormányzata az egészségügyi alapellátási feladatának teljesítése érdekében 11 területi védőnői, 6 iskola</w:t>
      </w:r>
      <w:r w:rsidR="006E3A15" w:rsidRPr="00973FC6">
        <w:t>-</w:t>
      </w:r>
      <w:r w:rsidRPr="00973FC6">
        <w:t>védőnői körzetet alakított ki a védőnői körzetek kialakításáról</w:t>
      </w:r>
      <w:r w:rsidRPr="00973FC6">
        <w:rPr>
          <w:b/>
        </w:rPr>
        <w:t xml:space="preserve"> </w:t>
      </w:r>
      <w:r w:rsidRPr="00973FC6">
        <w:t>szóló</w:t>
      </w:r>
      <w:r w:rsidRPr="00973FC6">
        <w:rPr>
          <w:b/>
        </w:rPr>
        <w:t xml:space="preserve"> </w:t>
      </w:r>
      <w:r w:rsidRPr="00973FC6">
        <w:t>11/2017. (III. 31.) önkormányzati rendeletében foglaltak szerint.</w:t>
      </w:r>
      <w:r w:rsidR="00537B2A" w:rsidRPr="00973FC6">
        <w:t xml:space="preserve"> </w:t>
      </w:r>
    </w:p>
    <w:p w:rsidR="00537B2A" w:rsidRPr="00973FC6" w:rsidRDefault="00537B2A" w:rsidP="00E70AB4">
      <w:pPr>
        <w:jc w:val="both"/>
        <w:rPr>
          <w:color w:val="000000" w:themeColor="text1"/>
        </w:rPr>
      </w:pPr>
      <w:r w:rsidRPr="00973FC6">
        <w:t>A</w:t>
      </w:r>
      <w:r w:rsidR="00B95C15">
        <w:t xml:space="preserve"> </w:t>
      </w:r>
      <w:r w:rsidR="00D32743">
        <w:t>2015. évi CXXIII. törvény</w:t>
      </w:r>
      <w:r w:rsidR="00013716" w:rsidRPr="00D32743">
        <w:rPr>
          <w:color w:val="000000" w:themeColor="text1"/>
        </w:rPr>
        <w:t xml:space="preserve"> </w:t>
      </w:r>
      <w:r w:rsidR="00013716" w:rsidRPr="00D32743">
        <w:rPr>
          <w:iCs/>
          <w:color w:val="000000" w:themeColor="text1"/>
        </w:rPr>
        <w:t>6/B. § (1</w:t>
      </w:r>
      <w:r w:rsidR="00013716" w:rsidRPr="00D32743">
        <w:rPr>
          <w:bCs/>
          <w:iCs/>
          <w:color w:val="000000" w:themeColor="text1"/>
        </w:rPr>
        <w:t>)</w:t>
      </w:r>
      <w:r w:rsidR="00013716" w:rsidRPr="00D32743">
        <w:rPr>
          <w:b/>
          <w:bCs/>
          <w:iCs/>
          <w:color w:val="000000" w:themeColor="text1"/>
        </w:rPr>
        <w:t xml:space="preserve"> </w:t>
      </w:r>
      <w:r w:rsidR="00013716" w:rsidRPr="00D32743">
        <w:rPr>
          <w:bCs/>
          <w:iCs/>
          <w:color w:val="000000" w:themeColor="text1"/>
        </w:rPr>
        <w:t>bekezdése</w:t>
      </w:r>
      <w:r w:rsidR="00013716" w:rsidRPr="00973FC6">
        <w:rPr>
          <w:bCs/>
          <w:iCs/>
          <w:color w:val="000000" w:themeColor="text1"/>
        </w:rPr>
        <w:t xml:space="preserve"> értelmében</w:t>
      </w:r>
      <w:r w:rsidR="00013716" w:rsidRPr="00973FC6">
        <w:rPr>
          <w:b/>
          <w:bCs/>
          <w:iCs/>
          <w:color w:val="000000" w:themeColor="text1"/>
        </w:rPr>
        <w:t xml:space="preserve"> </w:t>
      </w:r>
      <w:r w:rsidR="00013716" w:rsidRPr="00973FC6">
        <w:rPr>
          <w:bCs/>
          <w:iCs/>
          <w:color w:val="000000" w:themeColor="text1"/>
        </w:rPr>
        <w:t>az állam</w:t>
      </w:r>
      <w:r w:rsidR="00013716" w:rsidRPr="00973FC6">
        <w:rPr>
          <w:iCs/>
          <w:color w:val="000000" w:themeColor="text1"/>
        </w:rPr>
        <w:t xml:space="preserve"> az egészségügyi alapellátás körében – a települési önkormányzattal együttműködésben – </w:t>
      </w:r>
      <w:r w:rsidR="00013716" w:rsidRPr="00973FC6">
        <w:rPr>
          <w:bCs/>
          <w:iCs/>
          <w:color w:val="000000" w:themeColor="text1"/>
        </w:rPr>
        <w:t>gondoskodik a védőnői ellátásról</w:t>
      </w:r>
      <w:r w:rsidR="00013716" w:rsidRPr="00973FC6">
        <w:rPr>
          <w:iCs/>
          <w:color w:val="000000" w:themeColor="text1"/>
        </w:rPr>
        <w:t xml:space="preserve">. </w:t>
      </w:r>
      <w:r w:rsidR="00013716" w:rsidRPr="00973FC6">
        <w:rPr>
          <w:color w:val="000000" w:themeColor="text1"/>
        </w:rPr>
        <w:t xml:space="preserve">Az egészségügyi szolgáltatás gyakorlásának általános feltételeiről, valamint a működési engedélyezési eljárásról szóló 96/2003. (VII. 15.) Korm. rendelet 25/C. § alapján </w:t>
      </w:r>
      <w:r w:rsidRPr="00973FC6">
        <w:rPr>
          <w:color w:val="000000" w:themeColor="text1"/>
        </w:rPr>
        <w:t xml:space="preserve">azonban </w:t>
      </w:r>
      <w:r w:rsidR="00013716" w:rsidRPr="00973FC6">
        <w:rPr>
          <w:color w:val="000000" w:themeColor="text1"/>
        </w:rPr>
        <w:t xml:space="preserve">2023. július 1. napjától egyelőre csak a területi védőnői ellátás </w:t>
      </w:r>
      <w:r w:rsidR="00E70AB4" w:rsidRPr="00973FC6">
        <w:rPr>
          <w:color w:val="000000" w:themeColor="text1"/>
        </w:rPr>
        <w:t xml:space="preserve">került </w:t>
      </w:r>
      <w:r w:rsidR="00814678" w:rsidRPr="00973FC6">
        <w:rPr>
          <w:color w:val="000000" w:themeColor="text1"/>
        </w:rPr>
        <w:t xml:space="preserve">át </w:t>
      </w:r>
      <w:r w:rsidR="00013716" w:rsidRPr="00973FC6">
        <w:rPr>
          <w:color w:val="000000" w:themeColor="text1"/>
        </w:rPr>
        <w:t xml:space="preserve">állami feladatkörbe.  </w:t>
      </w:r>
    </w:p>
    <w:p w:rsidR="007D1F76" w:rsidRDefault="00013716" w:rsidP="00562593">
      <w:pPr>
        <w:jc w:val="both"/>
        <w:rPr>
          <w:color w:val="000000" w:themeColor="text1"/>
        </w:rPr>
      </w:pPr>
      <w:r w:rsidRPr="00973FC6">
        <w:rPr>
          <w:color w:val="000000" w:themeColor="text1"/>
        </w:rPr>
        <w:t xml:space="preserve">Az iskolai védőnői ellátásról </w:t>
      </w:r>
      <w:r w:rsidR="00D672E7" w:rsidRPr="00973FC6">
        <w:rPr>
          <w:color w:val="000000" w:themeColor="text1"/>
        </w:rPr>
        <w:t>2024-es évben</w:t>
      </w:r>
      <w:r w:rsidRPr="00973FC6">
        <w:rPr>
          <w:color w:val="000000" w:themeColor="text1"/>
        </w:rPr>
        <w:t xml:space="preserve"> továbbra is a települési önkormányzatok gondoskod</w:t>
      </w:r>
      <w:r w:rsidR="00D672E7" w:rsidRPr="00973FC6">
        <w:rPr>
          <w:color w:val="000000" w:themeColor="text1"/>
        </w:rPr>
        <w:t>tak.</w:t>
      </w:r>
    </w:p>
    <w:p w:rsidR="007D1F76" w:rsidRPr="007D1F76" w:rsidRDefault="007D1F76" w:rsidP="00562593">
      <w:pPr>
        <w:jc w:val="both"/>
        <w:rPr>
          <w:color w:val="000000" w:themeColor="text1"/>
        </w:rPr>
      </w:pPr>
    </w:p>
    <w:p w:rsidR="007D1F76" w:rsidRDefault="005D5A8B" w:rsidP="00562593">
      <w:pPr>
        <w:jc w:val="both"/>
      </w:pPr>
      <w:r w:rsidRPr="00154DC5">
        <w:t xml:space="preserve">A </w:t>
      </w:r>
      <w:r w:rsidR="00013716" w:rsidRPr="00154DC5">
        <w:t>202</w:t>
      </w:r>
      <w:r w:rsidR="00D672E7" w:rsidRPr="00154DC5">
        <w:t>4</w:t>
      </w:r>
      <w:r w:rsidR="00013716" w:rsidRPr="00154DC5">
        <w:t>-</w:t>
      </w:r>
      <w:r w:rsidR="00D672E7" w:rsidRPr="00154DC5">
        <w:t>e</w:t>
      </w:r>
      <w:r w:rsidR="00013716" w:rsidRPr="00154DC5">
        <w:t>s év</w:t>
      </w:r>
      <w:r w:rsidR="00D672E7" w:rsidRPr="00154DC5">
        <w:t xml:space="preserve">ben </w:t>
      </w:r>
      <w:r w:rsidRPr="00154DC5">
        <w:t xml:space="preserve">az </w:t>
      </w:r>
      <w:r w:rsidR="00013716" w:rsidRPr="00154DC5">
        <w:t>iskolai körzetekben nincs betöltetlen körzet, azonban két iskola védőnő GYES, GYED okán tartós távolléten volt, esetükben a körzetek ellátása helyettesítéssel történt</w:t>
      </w:r>
      <w:r w:rsidR="00F77CBF">
        <w:t>,</w:t>
      </w:r>
      <w:r w:rsidR="00D672E7" w:rsidRPr="00154DC5">
        <w:t xml:space="preserve"> </w:t>
      </w:r>
      <w:r w:rsidR="00F77CBF">
        <w:t xml:space="preserve">és </w:t>
      </w:r>
      <w:r w:rsidR="00D672E7" w:rsidRPr="00154DC5">
        <w:t>október 1-</w:t>
      </w:r>
      <w:r w:rsidR="00F77CBF">
        <w:t>jé</w:t>
      </w:r>
      <w:r w:rsidR="00D672E7" w:rsidRPr="00154DC5">
        <w:t>től egy iskola védőnő nyugdíj mellett látja el a körzetet</w:t>
      </w:r>
      <w:r w:rsidR="00523242">
        <w:t>.</w:t>
      </w:r>
    </w:p>
    <w:p w:rsidR="00FC283F" w:rsidRPr="007D1F76" w:rsidRDefault="00D672E7" w:rsidP="00562593">
      <w:pPr>
        <w:jc w:val="both"/>
      </w:pPr>
      <w:r w:rsidRPr="00154DC5">
        <w:lastRenderedPageBreak/>
        <w:t>.</w:t>
      </w:r>
      <w:r w:rsidR="00562593" w:rsidRPr="00154DC5">
        <w:rPr>
          <w:noProof/>
        </w:rPr>
        <w:drawing>
          <wp:inline distT="0" distB="0" distL="0" distR="0" wp14:anchorId="49F7FA11">
            <wp:extent cx="5734050" cy="2743200"/>
            <wp:effectExtent l="0" t="0" r="0" b="0"/>
            <wp:docPr id="10" name="Diagram 10">
              <a:extLst xmlns:a="http://schemas.openxmlformats.org/drawingml/2006/main">
                <a:ext uri="{FF2B5EF4-FFF2-40B4-BE49-F238E27FC236}">
                  <a16:creationId xmlns:a16="http://schemas.microsoft.com/office/drawing/2014/main" id="{A6522EB2-5574-4B53-B8A5-97109657B4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D1F76" w:rsidRDefault="007D1F76">
      <w:pPr>
        <w:jc w:val="both"/>
      </w:pPr>
    </w:p>
    <w:p w:rsidR="00FC283F" w:rsidRPr="00154DC5" w:rsidRDefault="00731725">
      <w:pPr>
        <w:jc w:val="both"/>
      </w:pPr>
      <w:r w:rsidRPr="00154DC5">
        <w:t>Az iskola</w:t>
      </w:r>
      <w:r w:rsidR="006E3A15" w:rsidRPr="00154DC5">
        <w:t>-</w:t>
      </w:r>
      <w:r w:rsidRPr="00154DC5">
        <w:t xml:space="preserve">védőnői körzetek tekintetében a létszámok vonatkozásában </w:t>
      </w:r>
      <w:r w:rsidR="00CA4266" w:rsidRPr="00154DC5">
        <w:t xml:space="preserve">a 2. számú körzetben figyelhető meg kismértékű növekedés, a </w:t>
      </w:r>
      <w:r w:rsidRPr="00154DC5">
        <w:t>többi körzetben a létszám variábilis.</w:t>
      </w:r>
      <w:r w:rsidR="002C3D21" w:rsidRPr="00154DC5">
        <w:t xml:space="preserve"> Az 1. számú körzet csökkenését </w:t>
      </w:r>
      <w:r w:rsidR="001213D3">
        <w:t xml:space="preserve">az </w:t>
      </w:r>
      <w:r w:rsidR="0073780C" w:rsidRPr="00154DC5">
        <w:t>eredményezte, hogy a körzet egyik iskolája kevesebb osztályt indított a 2024. évben.</w:t>
      </w:r>
    </w:p>
    <w:p w:rsidR="00FC283F" w:rsidRPr="00154DC5" w:rsidRDefault="00FC283F">
      <w:pPr>
        <w:jc w:val="both"/>
      </w:pPr>
    </w:p>
    <w:p w:rsidR="00FA1CF7" w:rsidRDefault="00731725">
      <w:pPr>
        <w:jc w:val="both"/>
      </w:pPr>
      <w:r w:rsidRPr="00154DC5">
        <w:t>Az iskola</w:t>
      </w:r>
      <w:r w:rsidR="006E3A15" w:rsidRPr="00154DC5">
        <w:t>-</w:t>
      </w:r>
      <w:r w:rsidRPr="00154DC5">
        <w:t xml:space="preserve">védőnői körzetekben a védőnők a körzethez tartozó köznevelési intézményben található önkormányzati rendelőkben, tanácsadókban látják el feladatukat, melyek felszereltsége vegyes képet mutat, </w:t>
      </w:r>
      <w:r w:rsidR="006268D4">
        <w:t xml:space="preserve">de </w:t>
      </w:r>
      <w:r w:rsidRPr="00154DC5">
        <w:t>a felszereltségek modernizálása folyamatban van.</w:t>
      </w:r>
      <w:r w:rsidR="002C3D21" w:rsidRPr="00154DC5">
        <w:t xml:space="preserve"> </w:t>
      </w:r>
    </w:p>
    <w:p w:rsidR="00FC283F" w:rsidRPr="00154DC5" w:rsidRDefault="002C3D21">
      <w:pPr>
        <w:jc w:val="both"/>
      </w:pPr>
      <w:r w:rsidRPr="00154DC5">
        <w:t>2024-es évben a</w:t>
      </w:r>
      <w:r w:rsidR="00051B48" w:rsidRPr="00154DC5">
        <w:t xml:space="preserve"> Győri SZC</w:t>
      </w:r>
      <w:r w:rsidRPr="00154DC5">
        <w:t xml:space="preserve"> B</w:t>
      </w:r>
      <w:r w:rsidR="00051B48" w:rsidRPr="00154DC5">
        <w:t>o</w:t>
      </w:r>
      <w:r w:rsidRPr="00154DC5">
        <w:t xml:space="preserve">lyai </w:t>
      </w:r>
      <w:r w:rsidR="00051B48" w:rsidRPr="00154DC5">
        <w:t xml:space="preserve">János Technikumban </w:t>
      </w:r>
      <w:r w:rsidRPr="00154DC5">
        <w:t>található iskola</w:t>
      </w:r>
      <w:r w:rsidR="0048603F">
        <w:t>-</w:t>
      </w:r>
      <w:r w:rsidRPr="00154DC5">
        <w:t xml:space="preserve">védőnői rendelőt </w:t>
      </w:r>
      <w:r w:rsidR="0073780C" w:rsidRPr="00154DC5">
        <w:t>átköltöztettük</w:t>
      </w:r>
      <w:r w:rsidRPr="00154DC5">
        <w:t xml:space="preserve"> a</w:t>
      </w:r>
      <w:r w:rsidR="0073780C" w:rsidRPr="00154DC5">
        <w:t xml:space="preserve"> korábban</w:t>
      </w:r>
      <w:r w:rsidRPr="00154DC5">
        <w:t xml:space="preserve"> fogászati ügyelet</w:t>
      </w:r>
      <w:r w:rsidR="0073780C" w:rsidRPr="00154DC5">
        <w:t>i</w:t>
      </w:r>
      <w:r w:rsidRPr="00154DC5">
        <w:t xml:space="preserve"> rendelő</w:t>
      </w:r>
      <w:r w:rsidR="0073780C" w:rsidRPr="00154DC5">
        <w:t>nek szánt helyiségbe</w:t>
      </w:r>
      <w:r w:rsidR="00711E3C">
        <w:t>,</w:t>
      </w:r>
      <w:r w:rsidR="0073780C" w:rsidRPr="00154DC5">
        <w:t xml:space="preserve"> mely kihasználatlan volt. A költözésnek köszönhetően egy újabb, könnyebben megközelíthető rendelőben végez</w:t>
      </w:r>
      <w:r w:rsidR="00051B48" w:rsidRPr="00154DC5">
        <w:t>heti</w:t>
      </w:r>
      <w:r w:rsidR="0073780C" w:rsidRPr="00154DC5">
        <w:t xml:space="preserve"> az iskolaorvos és az iskolavédőnő a feladatait.</w:t>
      </w:r>
      <w:r w:rsidR="009803A6" w:rsidRPr="00154DC5">
        <w:t xml:space="preserve"> A költözés további pozitívuma, hogy a régi rendelőben található felesleges</w:t>
      </w:r>
      <w:r w:rsidR="00154DC5">
        <w:t xml:space="preserve">, </w:t>
      </w:r>
      <w:r w:rsidR="009803A6" w:rsidRPr="00154DC5">
        <w:t xml:space="preserve">de jó állapotú eszközökkel </w:t>
      </w:r>
      <w:r w:rsidR="00154DC5" w:rsidRPr="00154DC5">
        <w:t>a többi rendelőt modernizál</w:t>
      </w:r>
      <w:r w:rsidR="004342F6">
        <w:t>tuk</w:t>
      </w:r>
      <w:r w:rsidR="00154DC5" w:rsidRPr="00154DC5">
        <w:t>, felszereltebbé tudtuk tenni.</w:t>
      </w:r>
    </w:p>
    <w:p w:rsidR="00FC283F" w:rsidRPr="00154DC5" w:rsidRDefault="00FC283F">
      <w:pPr>
        <w:jc w:val="both"/>
      </w:pPr>
    </w:p>
    <w:p w:rsidR="00537B2A" w:rsidRPr="00154DC5" w:rsidRDefault="004B43F1" w:rsidP="00AE608C">
      <w:pPr>
        <w:pStyle w:val="Textbody"/>
        <w:spacing w:after="160" w:line="240" w:lineRule="auto"/>
        <w:jc w:val="both"/>
        <w:rPr>
          <w:rFonts w:ascii="Times New Roman" w:eastAsia="Times New Roman" w:hAnsi="Times New Roman" w:cs="Times New Roman"/>
          <w:kern w:val="0"/>
          <w:lang w:eastAsia="hu-HU" w:bidi="ar-SA"/>
        </w:rPr>
      </w:pPr>
      <w:r w:rsidRPr="00154DC5">
        <w:rPr>
          <w:rFonts w:ascii="Times New Roman" w:hAnsi="Times New Roman" w:cs="Times New Roman"/>
        </w:rPr>
        <w:t xml:space="preserve">A tanév során végzett feladatok minden iskolában az egyeztetett munkaterv alapján, az iskolaorvosokkal együttműködve valósultak meg. Oltási- vagy szűrővizsgálat elmaradás nem történt. </w:t>
      </w:r>
      <w:r w:rsidRPr="00154DC5">
        <w:rPr>
          <w:rFonts w:ascii="Times New Roman" w:eastAsia="Times New Roman" w:hAnsi="Times New Roman" w:cs="Times New Roman"/>
          <w:kern w:val="0"/>
          <w:lang w:eastAsia="hu-HU" w:bidi="ar-SA"/>
        </w:rPr>
        <w:t>Az iskola-egészségügyi munka feladatai a helyettesített iskolákban is maradék</w:t>
      </w:r>
      <w:r w:rsidR="00B70D49" w:rsidRPr="00154DC5">
        <w:rPr>
          <w:rFonts w:ascii="Times New Roman" w:eastAsia="Times New Roman" w:hAnsi="Times New Roman" w:cs="Times New Roman"/>
          <w:kern w:val="0"/>
          <w:lang w:eastAsia="hu-HU" w:bidi="ar-SA"/>
        </w:rPr>
        <w:t xml:space="preserve">talanul </w:t>
      </w:r>
      <w:r w:rsidRPr="00154DC5">
        <w:rPr>
          <w:rFonts w:ascii="Times New Roman" w:eastAsia="Times New Roman" w:hAnsi="Times New Roman" w:cs="Times New Roman"/>
          <w:kern w:val="0"/>
          <w:lang w:eastAsia="hu-HU" w:bidi="ar-SA"/>
        </w:rPr>
        <w:t xml:space="preserve">teljesültek, valamint a diákokra fordított idő is megközelíti </w:t>
      </w:r>
      <w:r w:rsidR="00830B73">
        <w:rPr>
          <w:rFonts w:ascii="Times New Roman" w:eastAsia="Times New Roman" w:hAnsi="Times New Roman" w:cs="Times New Roman"/>
          <w:kern w:val="0"/>
          <w:lang w:eastAsia="hu-HU" w:bidi="ar-SA"/>
        </w:rPr>
        <w:t>a teljes munkaidőben dolgozó iskolavédőnővel</w:t>
      </w:r>
      <w:r w:rsidRPr="00154DC5">
        <w:rPr>
          <w:rFonts w:ascii="Times New Roman" w:eastAsia="Times New Roman" w:hAnsi="Times New Roman" w:cs="Times New Roman"/>
          <w:kern w:val="0"/>
          <w:lang w:eastAsia="hu-HU" w:bidi="ar-SA"/>
        </w:rPr>
        <w:t xml:space="preserve"> ellátott iskolák tanulóiét.</w:t>
      </w:r>
      <w:r w:rsidR="00141657" w:rsidRPr="00154DC5">
        <w:rPr>
          <w:rFonts w:ascii="Times New Roman" w:eastAsia="Times New Roman" w:hAnsi="Times New Roman" w:cs="Times New Roman"/>
          <w:kern w:val="0"/>
          <w:lang w:eastAsia="hu-HU" w:bidi="ar-SA"/>
        </w:rPr>
        <w:t xml:space="preserve"> </w:t>
      </w:r>
      <w:r w:rsidRPr="00154DC5">
        <w:rPr>
          <w:rFonts w:ascii="Times New Roman" w:eastAsia="Times New Roman" w:hAnsi="Times New Roman" w:cs="Times New Roman"/>
          <w:kern w:val="0"/>
          <w:lang w:eastAsia="hu-HU" w:bidi="ar-SA"/>
        </w:rPr>
        <w:t>Ami kiemelendően pozití</w:t>
      </w:r>
      <w:r w:rsidR="00830B73">
        <w:rPr>
          <w:rFonts w:ascii="Times New Roman" w:eastAsia="Times New Roman" w:hAnsi="Times New Roman" w:cs="Times New Roman"/>
          <w:kern w:val="0"/>
          <w:lang w:eastAsia="hu-HU" w:bidi="ar-SA"/>
        </w:rPr>
        <w:t xml:space="preserve">v, </w:t>
      </w:r>
      <w:r w:rsidRPr="00154DC5">
        <w:rPr>
          <w:rFonts w:ascii="Times New Roman" w:eastAsia="Times New Roman" w:hAnsi="Times New Roman" w:cs="Times New Roman"/>
          <w:kern w:val="0"/>
          <w:lang w:eastAsia="hu-HU" w:bidi="ar-SA"/>
        </w:rPr>
        <w:t>a pedagógusok hozzáállása az iskolai szűrővizsgálatokhoz, tisztasági vizsgálatokhoz, valamint egészségnevelés órákhoz</w:t>
      </w:r>
      <w:r w:rsidR="00141657" w:rsidRPr="00154DC5">
        <w:rPr>
          <w:rFonts w:ascii="Times New Roman" w:eastAsia="Times New Roman" w:hAnsi="Times New Roman" w:cs="Times New Roman"/>
          <w:kern w:val="0"/>
          <w:lang w:eastAsia="hu-HU" w:bidi="ar-SA"/>
        </w:rPr>
        <w:t>, e</w:t>
      </w:r>
      <w:r w:rsidRPr="00154DC5">
        <w:rPr>
          <w:rFonts w:ascii="Times New Roman" w:eastAsia="Times New Roman" w:hAnsi="Times New Roman" w:cs="Times New Roman"/>
          <w:kern w:val="0"/>
          <w:lang w:eastAsia="hu-HU" w:bidi="ar-SA"/>
        </w:rPr>
        <w:t>gymás munkáját kölcsönösen segítve tudn</w:t>
      </w:r>
      <w:r w:rsidR="00AE608C" w:rsidRPr="00154DC5">
        <w:rPr>
          <w:rFonts w:ascii="Times New Roman" w:hAnsi="Times New Roman" w:cs="Times New Roman"/>
        </w:rPr>
        <w:t>ak</w:t>
      </w:r>
      <w:r w:rsidRPr="00154DC5">
        <w:rPr>
          <w:rFonts w:ascii="Times New Roman" w:eastAsia="Times New Roman" w:hAnsi="Times New Roman" w:cs="Times New Roman"/>
          <w:kern w:val="0"/>
          <w:lang w:eastAsia="hu-HU" w:bidi="ar-SA"/>
        </w:rPr>
        <w:t xml:space="preserve"> együttműködni</w:t>
      </w:r>
      <w:r w:rsidR="00141657" w:rsidRPr="00154DC5">
        <w:rPr>
          <w:rFonts w:ascii="Times New Roman" w:eastAsia="Times New Roman" w:hAnsi="Times New Roman" w:cs="Times New Roman"/>
          <w:kern w:val="0"/>
          <w:lang w:eastAsia="hu-HU" w:bidi="ar-SA"/>
        </w:rPr>
        <w:t xml:space="preserve"> a védőnőkkel</w:t>
      </w:r>
      <w:r w:rsidRPr="00154DC5">
        <w:rPr>
          <w:rFonts w:ascii="Times New Roman" w:eastAsia="Times New Roman" w:hAnsi="Times New Roman" w:cs="Times New Roman"/>
          <w:kern w:val="0"/>
          <w:lang w:eastAsia="hu-HU" w:bidi="ar-SA"/>
        </w:rPr>
        <w:t>.</w:t>
      </w:r>
    </w:p>
    <w:p w:rsidR="009803A6" w:rsidRDefault="009803A6" w:rsidP="00AE608C">
      <w:pPr>
        <w:pStyle w:val="Textbody"/>
        <w:spacing w:after="160" w:line="240" w:lineRule="auto"/>
        <w:jc w:val="both"/>
        <w:rPr>
          <w:rFonts w:ascii="Times New Roman" w:hAnsi="Times New Roman" w:cs="Times New Roman"/>
        </w:rPr>
      </w:pPr>
      <w:r>
        <w:rPr>
          <w:rFonts w:ascii="Times New Roman" w:eastAsia="Times New Roman" w:hAnsi="Times New Roman" w:cs="Times New Roman"/>
          <w:kern w:val="0"/>
          <w:lang w:eastAsia="hu-HU" w:bidi="ar-SA"/>
        </w:rPr>
        <w:t xml:space="preserve">Az iskola védőnők beszámolói alapján a szűrővizsgálatokról minden szülő tájékoztatást kap elektronikus vagy nyomtatott formában. </w:t>
      </w:r>
      <w:r w:rsidR="00830B73">
        <w:rPr>
          <w:rFonts w:ascii="Times New Roman" w:eastAsia="Times New Roman" w:hAnsi="Times New Roman" w:cs="Times New Roman"/>
          <w:kern w:val="0"/>
          <w:lang w:eastAsia="hu-HU" w:bidi="ar-SA"/>
        </w:rPr>
        <w:t xml:space="preserve">Sajnálatos </w:t>
      </w:r>
      <w:r w:rsidR="008C755D">
        <w:rPr>
          <w:rFonts w:ascii="Times New Roman" w:eastAsia="Times New Roman" w:hAnsi="Times New Roman" w:cs="Times New Roman"/>
          <w:kern w:val="0"/>
          <w:lang w:eastAsia="hu-HU" w:bidi="ar-SA"/>
        </w:rPr>
        <w:t>tény</w:t>
      </w:r>
      <w:r w:rsidR="00830B73">
        <w:rPr>
          <w:rFonts w:ascii="Times New Roman" w:eastAsia="Times New Roman" w:hAnsi="Times New Roman" w:cs="Times New Roman"/>
          <w:kern w:val="0"/>
          <w:lang w:eastAsia="hu-HU" w:bidi="ar-SA"/>
        </w:rPr>
        <w:t>, hogy</w:t>
      </w:r>
      <w:r>
        <w:rPr>
          <w:rFonts w:ascii="Times New Roman" w:eastAsia="Times New Roman" w:hAnsi="Times New Roman" w:cs="Times New Roman"/>
          <w:kern w:val="0"/>
          <w:lang w:eastAsia="hu-HU" w:bidi="ar-SA"/>
        </w:rPr>
        <w:t xml:space="preserve"> a betegség miatt kiszűrt és emiatt szakrendelésre továbbirányított gyermekeket a szülők nem minden esetben v</w:t>
      </w:r>
      <w:r w:rsidR="00830B73">
        <w:rPr>
          <w:rFonts w:ascii="Times New Roman" w:eastAsia="Times New Roman" w:hAnsi="Times New Roman" w:cs="Times New Roman"/>
          <w:kern w:val="0"/>
          <w:lang w:eastAsia="hu-HU" w:bidi="ar-SA"/>
        </w:rPr>
        <w:t>iszik</w:t>
      </w:r>
      <w:r>
        <w:rPr>
          <w:rFonts w:ascii="Times New Roman" w:eastAsia="Times New Roman" w:hAnsi="Times New Roman" w:cs="Times New Roman"/>
          <w:kern w:val="0"/>
          <w:lang w:eastAsia="hu-HU" w:bidi="ar-SA"/>
        </w:rPr>
        <w:t xml:space="preserve"> el </w:t>
      </w:r>
      <w:r w:rsidR="008C755D">
        <w:rPr>
          <w:rFonts w:ascii="Times New Roman" w:eastAsia="Times New Roman" w:hAnsi="Times New Roman" w:cs="Times New Roman"/>
          <w:kern w:val="0"/>
          <w:lang w:eastAsia="hu-HU" w:bidi="ar-SA"/>
        </w:rPr>
        <w:t xml:space="preserve">ezekre </w:t>
      </w:r>
      <w:r>
        <w:rPr>
          <w:rFonts w:ascii="Times New Roman" w:eastAsia="Times New Roman" w:hAnsi="Times New Roman" w:cs="Times New Roman"/>
          <w:kern w:val="0"/>
          <w:lang w:eastAsia="hu-HU" w:bidi="ar-SA"/>
        </w:rPr>
        <w:t>vizsgálatokra.</w:t>
      </w:r>
      <w:r w:rsidR="00154DC5">
        <w:rPr>
          <w:rFonts w:ascii="Times New Roman" w:eastAsia="Times New Roman" w:hAnsi="Times New Roman" w:cs="Times New Roman"/>
          <w:kern w:val="0"/>
          <w:lang w:eastAsia="hu-HU" w:bidi="ar-SA"/>
        </w:rPr>
        <w:t xml:space="preserve"> </w:t>
      </w:r>
      <w:r w:rsidR="008C755D">
        <w:rPr>
          <w:rFonts w:ascii="Times New Roman" w:eastAsia="Times New Roman" w:hAnsi="Times New Roman" w:cs="Times New Roman"/>
          <w:kern w:val="0"/>
          <w:lang w:eastAsia="hu-HU" w:bidi="ar-SA"/>
        </w:rPr>
        <w:t>További negatív</w:t>
      </w:r>
      <w:r w:rsidR="00154DC5">
        <w:rPr>
          <w:rFonts w:ascii="Times New Roman" w:eastAsia="Times New Roman" w:hAnsi="Times New Roman" w:cs="Times New Roman"/>
          <w:kern w:val="0"/>
          <w:lang w:eastAsia="hu-HU" w:bidi="ar-SA"/>
        </w:rPr>
        <w:t xml:space="preserve"> tapasztalat, hogy a mentális betegségekkel küzdő gyermekek száma egyre csak növekszik </w:t>
      </w:r>
      <w:r w:rsidR="00154DC5">
        <w:rPr>
          <w:rFonts w:ascii="Times New Roman" w:hAnsi="Times New Roman" w:cs="Times New Roman"/>
        </w:rPr>
        <w:t>így emelkedik a gyermekjóléti szolgálat felé tett jelzések száma is.</w:t>
      </w:r>
    </w:p>
    <w:p w:rsidR="00FC283F" w:rsidRPr="00AE608C" w:rsidRDefault="00731725" w:rsidP="00AE608C">
      <w:pPr>
        <w:jc w:val="both"/>
      </w:pPr>
      <w:r w:rsidRPr="00AE608C">
        <w:t>Az iskola-egészségügyi ellátásról szóló 26/1997. (IX.3) NM rendelet által előírt iskola</w:t>
      </w:r>
      <w:r w:rsidR="006E3A15" w:rsidRPr="00AE608C">
        <w:t>-</w:t>
      </w:r>
      <w:r w:rsidRPr="00AE608C">
        <w:t xml:space="preserve">védőnői tevékenységet minden iskolavédőnő </w:t>
      </w:r>
      <w:r w:rsidR="006E3A15" w:rsidRPr="00AE608C">
        <w:t>ellátta</w:t>
      </w:r>
      <w:r w:rsidRPr="00AE608C">
        <w:t>.</w:t>
      </w:r>
    </w:p>
    <w:p w:rsidR="00FC283F" w:rsidRPr="00711E3C" w:rsidRDefault="00FC283F" w:rsidP="00AE608C">
      <w:pPr>
        <w:jc w:val="both"/>
      </w:pPr>
    </w:p>
    <w:p w:rsidR="00973FC6" w:rsidRPr="00711E3C" w:rsidRDefault="00973FC6" w:rsidP="00AE608C">
      <w:pPr>
        <w:jc w:val="both"/>
      </w:pPr>
    </w:p>
    <w:p w:rsidR="007D1F76" w:rsidRPr="00711E3C" w:rsidRDefault="007D1F76" w:rsidP="00AE608C">
      <w:pPr>
        <w:jc w:val="both"/>
      </w:pPr>
    </w:p>
    <w:p w:rsidR="00973FC6" w:rsidRPr="00711E3C" w:rsidRDefault="00973FC6" w:rsidP="00AE608C">
      <w:pPr>
        <w:jc w:val="both"/>
      </w:pPr>
    </w:p>
    <w:p w:rsidR="00FC283F" w:rsidRPr="00CD6D65" w:rsidRDefault="00731725">
      <w:pPr>
        <w:jc w:val="both"/>
        <w:rPr>
          <w:i/>
          <w:u w:val="single"/>
        </w:rPr>
      </w:pPr>
      <w:r w:rsidRPr="00CD6D65">
        <w:rPr>
          <w:i/>
          <w:u w:val="single"/>
        </w:rPr>
        <w:t>Háziorvosi ellátás</w:t>
      </w:r>
    </w:p>
    <w:p w:rsidR="00FC283F" w:rsidRDefault="00FC283F" w:rsidP="00F65B0D">
      <w:pPr>
        <w:jc w:val="both"/>
        <w:rPr>
          <w:i/>
          <w:u w:val="single"/>
        </w:rPr>
      </w:pPr>
    </w:p>
    <w:p w:rsidR="00B940B0" w:rsidRPr="00973FC6" w:rsidRDefault="00731725" w:rsidP="008C755D">
      <w:pPr>
        <w:jc w:val="both"/>
      </w:pPr>
      <w:r w:rsidRPr="00973FC6">
        <w:t>Mosonmagyaróvár Város Önkormányzat Képviselő-testületének a felnőtt háziorvosi és házi gyermekorvosi körzetek kialakításáról szóló 5/2017. (II. 17.) önkormányzati rendelete alapján Mosonmagyaróvár Város Önkormányzata 14 felnőtt háziorvosi körzetet működtet</w:t>
      </w:r>
      <w:r w:rsidR="008C755D">
        <w:t xml:space="preserve">, melyből valamennyi </w:t>
      </w:r>
      <w:r w:rsidRPr="00973FC6">
        <w:t>felnőtt háziorvos vállalkozási formában, területi ellátási kötelezettséggel, az Önkormányzattal kötött feladat</w:t>
      </w:r>
      <w:r w:rsidR="006E3A15" w:rsidRPr="00973FC6">
        <w:t>-</w:t>
      </w:r>
      <w:r w:rsidRPr="00973FC6">
        <w:t>ellátási szerződés keretében nyújt személyes és folyamatos ellátást az egészségi állapot megőrzése, betegségek megelőzése, korai felismerése, gyógyítása és egészségfejlesztés céljából</w:t>
      </w:r>
      <w:r w:rsidR="008C755D">
        <w:t>.</w:t>
      </w:r>
    </w:p>
    <w:p w:rsidR="007B794B" w:rsidRPr="00973FC6" w:rsidRDefault="007B794B" w:rsidP="007B2E7E">
      <w:pPr>
        <w:shd w:val="clear" w:color="auto" w:fill="FFFFFF" w:themeFill="background1"/>
        <w:jc w:val="both"/>
      </w:pPr>
    </w:p>
    <w:p w:rsidR="00E77F36" w:rsidRPr="00973FC6" w:rsidRDefault="007B794B" w:rsidP="00086F0A">
      <w:pPr>
        <w:pStyle w:val="lfej"/>
        <w:tabs>
          <w:tab w:val="clear" w:pos="4536"/>
          <w:tab w:val="clear" w:pos="9072"/>
        </w:tabs>
        <w:jc w:val="both"/>
        <w:rPr>
          <w:szCs w:val="22"/>
        </w:rPr>
      </w:pPr>
      <w:r w:rsidRPr="00973FC6">
        <w:rPr>
          <w:szCs w:val="24"/>
        </w:rPr>
        <w:t xml:space="preserve">A 3. számú háziorvosi körzetben dr. </w:t>
      </w:r>
      <w:proofErr w:type="spellStart"/>
      <w:r w:rsidRPr="00973FC6">
        <w:rPr>
          <w:szCs w:val="24"/>
        </w:rPr>
        <w:t>Janszky</w:t>
      </w:r>
      <w:proofErr w:type="spellEnd"/>
      <w:r w:rsidRPr="00973FC6">
        <w:rPr>
          <w:szCs w:val="24"/>
        </w:rPr>
        <w:t xml:space="preserve"> Gizella sajnálatos elhalálozása miatt, a helyettesítést dr. Fodor Éva Anna háziorvos látta el 2023. szeptember 1. napjától a praxis betöltéséig, de legfeljebb 2024. február 29. napjáig terjedő időszakra. </w:t>
      </w:r>
      <w:r w:rsidRPr="00973FC6">
        <w:rPr>
          <w:szCs w:val="22"/>
        </w:rPr>
        <w:t>Mivel a praxis betöltése 2024. február 29. napjáig nem történt meg, Mosonmagyaróvár Város Önkormányzata a 26</w:t>
      </w:r>
      <w:r w:rsidRPr="00973FC6">
        <w:rPr>
          <w:rFonts w:eastAsiaTheme="minorHAnsi"/>
          <w:kern w:val="0"/>
          <w:szCs w:val="24"/>
          <w:lang w:eastAsia="en-US"/>
        </w:rPr>
        <w:t xml:space="preserve">/2024. (II.15.) Kt. határozatban foglaltak alapján </w:t>
      </w:r>
      <w:r w:rsidRPr="00973FC6">
        <w:rPr>
          <w:szCs w:val="22"/>
        </w:rPr>
        <w:t>a GYÓGY-DUO Egészségügyi Szolgáltató Kft. és Mosonmagyaróvár Város Önkormányzata között 2023. szeptember 1. napján kötött Feladat-ellátási szerződést módosította 2024. február 29. napi hatállyal. A módosítás értelmében a GYÓGY-DUO Egészségügyi Szolgáltató Kft. (feladatellátásra kötelezett helyettes háziorvos Dr. Fodor Éva Anna) vállalta a 3. számú felnőtt háziorvosi körzet további helyettesítését 2024. augusztus 31. napjáig.</w:t>
      </w:r>
      <w:r w:rsidR="00086F0A" w:rsidRPr="00973FC6">
        <w:rPr>
          <w:szCs w:val="22"/>
        </w:rPr>
        <w:t xml:space="preserve"> </w:t>
      </w:r>
      <w:r w:rsidR="0051014D">
        <w:rPr>
          <w:szCs w:val="22"/>
        </w:rPr>
        <w:t>A</w:t>
      </w:r>
      <w:r w:rsidRPr="00973FC6">
        <w:rPr>
          <w:szCs w:val="22"/>
        </w:rPr>
        <w:t xml:space="preserve"> 3. számú körzet betöltésére </w:t>
      </w:r>
      <w:r w:rsidR="0051014D">
        <w:rPr>
          <w:szCs w:val="22"/>
        </w:rPr>
        <w:t>kiírt</w:t>
      </w:r>
      <w:r w:rsidRPr="00973FC6">
        <w:rPr>
          <w:szCs w:val="22"/>
        </w:rPr>
        <w:t xml:space="preserve"> pályázat </w:t>
      </w:r>
      <w:r w:rsidR="0051014D">
        <w:rPr>
          <w:szCs w:val="22"/>
        </w:rPr>
        <w:t xml:space="preserve">sikeresen zárult és </w:t>
      </w:r>
      <w:r w:rsidRPr="00973FC6">
        <w:rPr>
          <w:szCs w:val="22"/>
        </w:rPr>
        <w:t>dr. Schober Ottó 2024. szeptember 1. óta praxisjoggal rendelkező orvosként látja el a 3. számú háziorvosi körzetet.</w:t>
      </w:r>
    </w:p>
    <w:p w:rsidR="007B794B" w:rsidRPr="00973FC6" w:rsidRDefault="007B794B" w:rsidP="007B794B">
      <w:pPr>
        <w:shd w:val="clear" w:color="auto" w:fill="FFFFFF" w:themeFill="background1"/>
        <w:jc w:val="both"/>
      </w:pPr>
    </w:p>
    <w:p w:rsidR="00086F0A" w:rsidRPr="00711E3C" w:rsidRDefault="00086F0A" w:rsidP="00051B48">
      <w:pPr>
        <w:pStyle w:val="Listaszerbekezds"/>
        <w:spacing w:line="240" w:lineRule="auto"/>
        <w:ind w:left="0"/>
        <w:jc w:val="both"/>
        <w:rPr>
          <w:rFonts w:ascii="Times New Roman" w:hAnsi="Times New Roman"/>
          <w:b/>
          <w:color w:val="FF0000"/>
          <w:sz w:val="24"/>
          <w:szCs w:val="24"/>
        </w:rPr>
      </w:pPr>
      <w:r w:rsidRPr="00973FC6">
        <w:rPr>
          <w:rFonts w:ascii="Times New Roman" w:eastAsia="Calibri" w:hAnsi="Times New Roman"/>
          <w:bCs/>
          <w:sz w:val="24"/>
          <w:szCs w:val="24"/>
          <w:lang w:eastAsia="en-US"/>
        </w:rPr>
        <w:t xml:space="preserve">A 9. számú háziorvos körzet orvosa </w:t>
      </w:r>
      <w:r w:rsidRPr="00973FC6">
        <w:rPr>
          <w:rFonts w:ascii="Times New Roman" w:hAnsi="Times New Roman"/>
          <w:sz w:val="24"/>
          <w:szCs w:val="24"/>
        </w:rPr>
        <w:t xml:space="preserve">Dr. Hajdú Nóra Mária 2023. november 20. napján bejelentette a Mosonmagyaróvár Város Önkormányzata és a Dr. </w:t>
      </w:r>
      <w:proofErr w:type="spellStart"/>
      <w:r w:rsidRPr="00973FC6">
        <w:rPr>
          <w:rFonts w:ascii="Times New Roman" w:hAnsi="Times New Roman"/>
          <w:sz w:val="24"/>
          <w:szCs w:val="24"/>
        </w:rPr>
        <w:t>Lacó</w:t>
      </w:r>
      <w:proofErr w:type="spellEnd"/>
      <w:r w:rsidRPr="00973FC6">
        <w:rPr>
          <w:rFonts w:ascii="Times New Roman" w:hAnsi="Times New Roman"/>
          <w:sz w:val="24"/>
          <w:szCs w:val="24"/>
        </w:rPr>
        <w:t xml:space="preserve"> László és Fia Háziorvosi Egészségügyi Szolgáltató Betéti Társaság (feladatellátásra kötelezett</w:t>
      </w:r>
      <w:r w:rsidRPr="00973FC6">
        <w:rPr>
          <w:rFonts w:ascii="Times New Roman" w:hAnsi="Times New Roman"/>
          <w:color w:val="0D0D0D"/>
          <w:sz w:val="24"/>
          <w:szCs w:val="24"/>
        </w:rPr>
        <w:t xml:space="preserve"> háziorvos</w:t>
      </w:r>
      <w:r w:rsidRPr="00973FC6">
        <w:rPr>
          <w:rFonts w:ascii="Times New Roman" w:hAnsi="Times New Roman"/>
          <w:sz w:val="24"/>
          <w:szCs w:val="24"/>
        </w:rPr>
        <w:t>: Dr. Hajdú Nóra Mária) 2019. július 2. napján kötött ÖHO/558-8/2019. számú Feladat</w:t>
      </w:r>
      <w:r w:rsidR="00711E3C">
        <w:rPr>
          <w:rFonts w:ascii="Times New Roman" w:hAnsi="Times New Roman"/>
          <w:sz w:val="24"/>
          <w:szCs w:val="24"/>
        </w:rPr>
        <w:t>e</w:t>
      </w:r>
      <w:r w:rsidRPr="00973FC6">
        <w:rPr>
          <w:rFonts w:ascii="Times New Roman" w:hAnsi="Times New Roman"/>
          <w:sz w:val="24"/>
          <w:szCs w:val="24"/>
        </w:rPr>
        <w:t>llátási Szerződés (továbbiakban: Szerződés) felmondásának szándékát</w:t>
      </w:r>
      <w:r w:rsidR="00711E3C">
        <w:rPr>
          <w:rFonts w:ascii="Times New Roman" w:hAnsi="Times New Roman"/>
          <w:sz w:val="24"/>
          <w:szCs w:val="24"/>
        </w:rPr>
        <w:t>. A</w:t>
      </w:r>
      <w:r w:rsidRPr="00973FC6">
        <w:rPr>
          <w:rFonts w:ascii="Times New Roman" w:hAnsi="Times New Roman"/>
          <w:sz w:val="24"/>
          <w:szCs w:val="24"/>
        </w:rPr>
        <w:t xml:space="preserve"> </w:t>
      </w:r>
      <w:r w:rsidR="00711E3C">
        <w:rPr>
          <w:rFonts w:ascii="Times New Roman" w:hAnsi="Times New Roman"/>
          <w:sz w:val="24"/>
          <w:szCs w:val="24"/>
        </w:rPr>
        <w:t>Szerződés</w:t>
      </w:r>
      <w:r w:rsidR="00207A2C">
        <w:rPr>
          <w:rFonts w:ascii="Times New Roman" w:hAnsi="Times New Roman"/>
          <w:sz w:val="24"/>
          <w:szCs w:val="24"/>
        </w:rPr>
        <w:t>t</w:t>
      </w:r>
      <w:r w:rsidR="00711E3C">
        <w:rPr>
          <w:rFonts w:ascii="Times New Roman" w:hAnsi="Times New Roman"/>
          <w:sz w:val="24"/>
          <w:szCs w:val="24"/>
        </w:rPr>
        <w:t xml:space="preserve"> a </w:t>
      </w:r>
      <w:r w:rsidRPr="00973FC6">
        <w:rPr>
          <w:rFonts w:ascii="Times New Roman" w:hAnsi="Times New Roman"/>
          <w:sz w:val="24"/>
          <w:szCs w:val="24"/>
        </w:rPr>
        <w:t>fent leírtak és a</w:t>
      </w:r>
      <w:r w:rsidR="00711E3C">
        <w:rPr>
          <w:rFonts w:ascii="Times New Roman" w:hAnsi="Times New Roman"/>
          <w:sz w:val="24"/>
          <w:szCs w:val="24"/>
        </w:rPr>
        <w:t xml:space="preserve">nnak </w:t>
      </w:r>
      <w:r w:rsidRPr="00973FC6">
        <w:rPr>
          <w:rFonts w:ascii="Times New Roman" w:hAnsi="Times New Roman"/>
          <w:sz w:val="24"/>
          <w:szCs w:val="24"/>
        </w:rPr>
        <w:t xml:space="preserve">20.) pontja alapján 2024. február 29. napjával közös megegyezéssel </w:t>
      </w:r>
      <w:r w:rsidR="00DC2C2C">
        <w:rPr>
          <w:rFonts w:ascii="Times New Roman" w:hAnsi="Times New Roman"/>
          <w:sz w:val="24"/>
          <w:szCs w:val="24"/>
        </w:rPr>
        <w:t>megszüntette</w:t>
      </w:r>
      <w:r w:rsidRPr="00973FC6">
        <w:rPr>
          <w:rFonts w:ascii="Times New Roman" w:hAnsi="Times New Roman"/>
          <w:sz w:val="24"/>
          <w:szCs w:val="24"/>
        </w:rPr>
        <w:t xml:space="preserve">. A felnőtt háziorvosi körzet helyettesítését az ANVA-MED Korlátolt Felelősségű Társaság, dr. Antal-Varga Dóra, a mosonmagyaróvári 4. számú felnőtt háziorvosi körzet háziorvosa vállalta 2024. március 1. napjától a praxis betöltéséig, </w:t>
      </w:r>
      <w:r w:rsidRPr="0025030B">
        <w:rPr>
          <w:rFonts w:ascii="Times New Roman" w:hAnsi="Times New Roman"/>
          <w:sz w:val="24"/>
          <w:szCs w:val="24"/>
        </w:rPr>
        <w:t>de legfeljebb 2025. február 28. napjáig terjedő időszakra</w:t>
      </w:r>
      <w:r w:rsidR="00784843" w:rsidRPr="0025030B">
        <w:rPr>
          <w:rFonts w:ascii="Times New Roman" w:hAnsi="Times New Roman"/>
          <w:sz w:val="24"/>
          <w:szCs w:val="24"/>
        </w:rPr>
        <w:t xml:space="preserve">, sajnálatos módon az említett dátumig nem jelentkezett háziorvos a körzet betöltésére így a doktornő együttműködésének köszönhetően a helyettesítésre szóló </w:t>
      </w:r>
      <w:r w:rsidR="00222F07" w:rsidRPr="0025030B">
        <w:rPr>
          <w:rFonts w:ascii="Times New Roman" w:hAnsi="Times New Roman"/>
          <w:sz w:val="24"/>
          <w:szCs w:val="24"/>
        </w:rPr>
        <w:t>F</w:t>
      </w:r>
      <w:r w:rsidR="00784843" w:rsidRPr="0025030B">
        <w:rPr>
          <w:rFonts w:ascii="Times New Roman" w:hAnsi="Times New Roman"/>
          <w:sz w:val="24"/>
          <w:szCs w:val="24"/>
        </w:rPr>
        <w:t>eladat-ellátási szerződést a Képviselő-testület 25/2025. (II.13.) határozat</w:t>
      </w:r>
      <w:r w:rsidR="00384003">
        <w:rPr>
          <w:rFonts w:ascii="Times New Roman" w:hAnsi="Times New Roman"/>
          <w:sz w:val="24"/>
          <w:szCs w:val="24"/>
        </w:rPr>
        <w:t>a</w:t>
      </w:r>
      <w:r w:rsidR="00784843" w:rsidRPr="0025030B">
        <w:rPr>
          <w:rFonts w:ascii="Times New Roman" w:hAnsi="Times New Roman"/>
          <w:sz w:val="24"/>
          <w:szCs w:val="24"/>
        </w:rPr>
        <w:t xml:space="preserve"> alapján 2029. február 28-ig meghosszabbítottuk biztosítva ezzel hosszabb távon a körzet ellátását. </w:t>
      </w:r>
    </w:p>
    <w:p w:rsidR="00C11F59" w:rsidRDefault="00731725">
      <w:pPr>
        <w:jc w:val="both"/>
      </w:pPr>
      <w:r w:rsidRPr="002D264D">
        <w:t>A háziorvosi körzet</w:t>
      </w:r>
      <w:r w:rsidR="00C11F59">
        <w:t>ek infrastruktúráját tekintve</w:t>
      </w:r>
      <w:r w:rsidR="002D264D" w:rsidRPr="002D264D">
        <w:t xml:space="preserve">, </w:t>
      </w:r>
      <w:r w:rsidR="00C11F59">
        <w:t xml:space="preserve">valamennyi háziorvosi rendelő megfelel az </w:t>
      </w:r>
      <w:r w:rsidR="002D264D" w:rsidRPr="002D264D">
        <w:t>előírásoknak. 7 háziorvos saját tulajdonában</w:t>
      </w:r>
      <w:r w:rsidR="00C11F59">
        <w:t xml:space="preserve"> álló rendelőben látja el feladatát</w:t>
      </w:r>
      <w:r w:rsidR="002D264D" w:rsidRPr="002D264D">
        <w:t xml:space="preserve">, 4 </w:t>
      </w:r>
      <w:r w:rsidR="00C11F59">
        <w:t xml:space="preserve">háziorvos </w:t>
      </w:r>
      <w:r w:rsidR="002D264D" w:rsidRPr="002D264D">
        <w:t>az Önkormányzat tulajdoná</w:t>
      </w:r>
      <w:r w:rsidR="00C11F59">
        <w:t>ban álló rendelőben dolgozik</w:t>
      </w:r>
      <w:r w:rsidR="002D264D" w:rsidRPr="002D264D">
        <w:t xml:space="preserve">, 3 </w:t>
      </w:r>
      <w:r w:rsidR="00C11F59">
        <w:t>háziorvos számára az Önkormányzat bérli a rendelőt az ingatlan tulajdonosától. Ez utóbbi három rendelő korszerűsítést igényel, és tekintettel a munkálatok költségeire felmerült az ingatlan Önkormányzat általi megvásárlása is. Ingatlantulajdonosként az Önkormányzat számára lehetőség nyílik korszerűbb, energiahatékonyabb, lakosság- és orvosbarát rendelők kialakítására.</w:t>
      </w:r>
    </w:p>
    <w:p w:rsidR="00C11F59" w:rsidRDefault="00C11F59">
      <w:pPr>
        <w:jc w:val="both"/>
      </w:pPr>
    </w:p>
    <w:p w:rsidR="00FC283F" w:rsidRDefault="00731725">
      <w:pPr>
        <w:jc w:val="both"/>
      </w:pPr>
      <w:r w:rsidRPr="002D264D">
        <w:t>A feladat-ellátási szerződés értelmében az Önkormányzat a tulajdonában és bérleményében lévő</w:t>
      </w:r>
      <w:r w:rsidR="00682C1A" w:rsidRPr="002D264D">
        <w:t>,</w:t>
      </w:r>
      <w:r w:rsidRPr="002D264D">
        <w:t xml:space="preserve"> alapellátási feladatok ellátásához szükséges helyiségeket térítésmentesen az egészségügyi szolgáltató használatába adja, továbbá biztosítja az egészségügyi szolgáltatások nyújtásához szükséges szakmai minimumfeltételekről szóló 60/2003. (X. 20.) </w:t>
      </w:r>
      <w:proofErr w:type="spellStart"/>
      <w:r w:rsidRPr="002D264D">
        <w:t>ESzCsM</w:t>
      </w:r>
      <w:proofErr w:type="spellEnd"/>
      <w:r w:rsidRPr="002D264D">
        <w:t xml:space="preserve"> rendeletben meghatározott követelményeket. A gazdasági társasági formában tevékenykedő egészségügyi szolgáltató közvetlenül köt finanszírozási szerződést a NEAK-kal, </w:t>
      </w:r>
      <w:r w:rsidR="00D544ED">
        <w:t>ezért</w:t>
      </w:r>
      <w:r w:rsidRPr="002D264D">
        <w:t xml:space="preserve"> a hatályos </w:t>
      </w:r>
      <w:r w:rsidRPr="002D264D">
        <w:lastRenderedPageBreak/>
        <w:t>jogszabályokban megállapított finanszírozási díjakat, költségeket az egészségügyi szolgáltatónak a NEAK utalványozza.</w:t>
      </w:r>
      <w:r>
        <w:t xml:space="preserve"> </w:t>
      </w:r>
    </w:p>
    <w:p w:rsidR="00CD6D65" w:rsidRDefault="00CD6D65">
      <w:pPr>
        <w:jc w:val="both"/>
      </w:pPr>
    </w:p>
    <w:p w:rsidR="00FC283F" w:rsidRPr="00973FC6" w:rsidRDefault="00731725">
      <w:pPr>
        <w:jc w:val="both"/>
      </w:pPr>
      <w:r w:rsidRPr="00973FC6">
        <w:t>Az egészségügyi szolgáltatások Egészségbiztosítási Alapból történő finanszírozásának részletes szabályairól szóló 43/1999. (III.3</w:t>
      </w:r>
      <w:r w:rsidR="00944465">
        <w:t>.</w:t>
      </w:r>
      <w:r w:rsidRPr="00973FC6">
        <w:t>) Korm. rendelet 8.§ (5) bekezdése szerint a területi ellátási kötelezettséggel érintett háziorvosi körzet lakosságszámát a népesség</w:t>
      </w:r>
      <w:r w:rsidR="00A632F9" w:rsidRPr="00973FC6">
        <w:t>-</w:t>
      </w:r>
      <w:r w:rsidRPr="00973FC6">
        <w:t>nyilvántartási adatok alapján a település jegyzője igazolja az előző év december 31-i állapotnak megfelelően a NEAK felé.</w:t>
      </w:r>
    </w:p>
    <w:p w:rsidR="00FC283F" w:rsidRDefault="00731725">
      <w:pPr>
        <w:jc w:val="both"/>
      </w:pPr>
      <w:r w:rsidRPr="00973FC6">
        <w:t>A hivatkozott jogszabály alapján a háziorvosi körzetek ellátandó létszám</w:t>
      </w:r>
      <w:r w:rsidR="00AD5247" w:rsidRPr="00973FC6">
        <w:t>a</w:t>
      </w:r>
      <w:r w:rsidRPr="00973FC6">
        <w:t xml:space="preserve"> az alábbiak szerint alakult 20</w:t>
      </w:r>
      <w:r w:rsidR="002043D5" w:rsidRPr="00973FC6">
        <w:t>2</w:t>
      </w:r>
      <w:r w:rsidR="0023075C" w:rsidRPr="00973FC6">
        <w:t>1</w:t>
      </w:r>
      <w:r w:rsidR="00D544ED">
        <w:t>-</w:t>
      </w:r>
      <w:r w:rsidRPr="00973FC6">
        <w:t xml:space="preserve"> 202</w:t>
      </w:r>
      <w:r w:rsidR="0023075C" w:rsidRPr="00973FC6">
        <w:t>4</w:t>
      </w:r>
      <w:r w:rsidRPr="00973FC6">
        <w:t xml:space="preserve"> között:</w:t>
      </w:r>
    </w:p>
    <w:p w:rsidR="00FC283F" w:rsidRDefault="00FC283F">
      <w:pPr>
        <w:jc w:val="both"/>
      </w:pPr>
    </w:p>
    <w:p w:rsidR="00FC283F" w:rsidRDefault="00985BCE">
      <w:pPr>
        <w:jc w:val="center"/>
      </w:pPr>
      <w:r>
        <w:rPr>
          <w:noProof/>
        </w:rPr>
        <w:drawing>
          <wp:inline distT="0" distB="0" distL="0" distR="0" wp14:anchorId="6CCCC960" wp14:editId="163497D9">
            <wp:extent cx="5772150" cy="3209925"/>
            <wp:effectExtent l="0" t="0" r="0" b="9525"/>
            <wp:docPr id="7" name="Diagram 7">
              <a:extLst xmlns:a="http://schemas.openxmlformats.org/drawingml/2006/main">
                <a:ext uri="{FF2B5EF4-FFF2-40B4-BE49-F238E27FC236}">
                  <a16:creationId xmlns:a16="http://schemas.microsoft.com/office/drawing/2014/main" id="{8D05FCCC-AFC2-45ED-838A-B0BB3A8ABE2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731725">
        <w:t xml:space="preserve">  </w:t>
      </w:r>
    </w:p>
    <w:p w:rsidR="00FC283F" w:rsidRDefault="00FC283F">
      <w:pPr>
        <w:jc w:val="center"/>
      </w:pPr>
    </w:p>
    <w:p w:rsidR="00FC283F" w:rsidRDefault="00DD3E02">
      <w:pPr>
        <w:jc w:val="both"/>
      </w:pPr>
      <w:r w:rsidRPr="00973FC6">
        <w:t xml:space="preserve">A </w:t>
      </w:r>
      <w:r w:rsidR="00E77F36" w:rsidRPr="00973FC6">
        <w:t>diagramon</w:t>
      </w:r>
      <w:r w:rsidRPr="00973FC6">
        <w:t xml:space="preserve"> látható, hogy a körzetek között van kiemelkedően magas és alacsony </w:t>
      </w:r>
      <w:r w:rsidR="00C269AE" w:rsidRPr="00973FC6">
        <w:t xml:space="preserve">lakosságszámú </w:t>
      </w:r>
      <w:r w:rsidRPr="00973FC6">
        <w:t>körzet</w:t>
      </w:r>
      <w:r w:rsidR="00715879" w:rsidRPr="00973FC6">
        <w:t xml:space="preserve">. Az eltéréseket nagyban befolyásolja a körzetek elhelyezkedése. </w:t>
      </w:r>
      <w:r w:rsidR="000A3329" w:rsidRPr="00973FC6">
        <w:t xml:space="preserve">Azon körzetek, amelyek Mosonmagyaróvár közkedvelt részeit foglalják magukba és rohamos mértékben épülnek </w:t>
      </w:r>
      <w:r w:rsidR="009A50C3" w:rsidRPr="00973FC6">
        <w:t>ki</w:t>
      </w:r>
      <w:r w:rsidR="00711E3C">
        <w:t>,</w:t>
      </w:r>
      <w:r w:rsidR="009A50C3" w:rsidRPr="00973FC6">
        <w:t xml:space="preserve"> </w:t>
      </w:r>
      <w:r w:rsidR="000A3329" w:rsidRPr="00973FC6">
        <w:t xml:space="preserve">jelentősen több ellátottat foglalnak magukba. Az elkövetkezendő években az előbb leírtak miatt biztosan számítani kell majd a körzetek </w:t>
      </w:r>
      <w:proofErr w:type="spellStart"/>
      <w:r w:rsidR="000A3329" w:rsidRPr="00973FC6">
        <w:t>újratervezésére</w:t>
      </w:r>
      <w:proofErr w:type="spellEnd"/>
      <w:r w:rsidR="007B4C87">
        <w:t>, arányosítására</w:t>
      </w:r>
      <w:r w:rsidR="000A3329" w:rsidRPr="00973FC6">
        <w:t>. Azonban azt is f</w:t>
      </w:r>
      <w:r w:rsidR="00F909AF">
        <w:t>i</w:t>
      </w:r>
      <w:r w:rsidR="000A3329" w:rsidRPr="00973FC6">
        <w:t>gyelembe kell venni, hogy a diagramm adatai</w:t>
      </w:r>
      <w:r w:rsidR="003722F4" w:rsidRPr="00973FC6">
        <w:t xml:space="preserve"> jelentősen változhatnak még év</w:t>
      </w:r>
      <w:r w:rsidR="00792871" w:rsidRPr="00973FC6">
        <w:t xml:space="preserve">közben </w:t>
      </w:r>
      <w:r w:rsidR="003722F4" w:rsidRPr="00973FC6">
        <w:t>is a szabad orvosválasztásnak köszönhetően és abban az esetben is</w:t>
      </w:r>
      <w:r w:rsidR="00711E3C">
        <w:t>,</w:t>
      </w:r>
      <w:r w:rsidR="003722F4" w:rsidRPr="00973FC6">
        <w:t xml:space="preserve"> ha a betöltetlen körzeteket időközben más </w:t>
      </w:r>
      <w:r w:rsidR="00777DB5" w:rsidRPr="00973FC6">
        <w:t xml:space="preserve">- az adott körzethez kapcsolódóan praxisjogot és működési engedélyt megszerző - </w:t>
      </w:r>
      <w:r w:rsidR="003722F4" w:rsidRPr="00973FC6">
        <w:t>orvos veszi át.</w:t>
      </w:r>
      <w:r w:rsidR="003722F4">
        <w:t xml:space="preserve"> </w:t>
      </w:r>
    </w:p>
    <w:p w:rsidR="00FC283F" w:rsidRDefault="00FC283F">
      <w:pPr>
        <w:jc w:val="both"/>
      </w:pPr>
    </w:p>
    <w:p w:rsidR="00F9002A" w:rsidRPr="00972E16" w:rsidRDefault="007473B2" w:rsidP="007A37CE">
      <w:pPr>
        <w:jc w:val="both"/>
      </w:pPr>
      <w:r w:rsidRPr="00972E16">
        <w:t>A háziorvosi szolgálatban</w:t>
      </w:r>
      <w:r w:rsidR="00972E16">
        <w:t xml:space="preserve"> </w:t>
      </w:r>
      <w:r w:rsidRPr="00972E16">
        <w:t xml:space="preserve">megmaradt jó gyakorlatként a </w:t>
      </w:r>
      <w:proofErr w:type="spellStart"/>
      <w:r w:rsidRPr="00972E16">
        <w:t>covid</w:t>
      </w:r>
      <w:proofErr w:type="spellEnd"/>
      <w:r w:rsidRPr="00972E16">
        <w:t xml:space="preserve"> járvány által életre hívott telemedicina. </w:t>
      </w:r>
      <w:r w:rsidR="00931433" w:rsidRPr="00972E16">
        <w:t xml:space="preserve">A már bevált rendelési gyakorlat </w:t>
      </w:r>
      <w:r w:rsidR="00FB456C" w:rsidRPr="00972E16">
        <w:t>továbbra is nagyban segíti a háziorvosok munkáját</w:t>
      </w:r>
      <w:r w:rsidR="007A37CE">
        <w:t xml:space="preserve"> és</w:t>
      </w:r>
      <w:r w:rsidR="00FB456C" w:rsidRPr="00972E16">
        <w:t xml:space="preserve"> ugyanez elmondható az e-receptek használatáról is. </w:t>
      </w:r>
    </w:p>
    <w:p w:rsidR="005B3A85" w:rsidRPr="002D4BB7" w:rsidRDefault="00F9002A" w:rsidP="007A37CE">
      <w:pPr>
        <w:jc w:val="both"/>
      </w:pPr>
      <w:r w:rsidRPr="00972E16">
        <w:t>A háziorvosok igyekeznek maximális figyelmet fordítani a prevencióra és a szűrővizsgálatok elvégzésre hiszen az időben diagnosztizált és elejét vett betegségek kevesebb munkát rónak az egészségügyi rendszerre. Teszik ezt többek között azért is mert a legtöbb</w:t>
      </w:r>
      <w:r w:rsidR="00FB456C" w:rsidRPr="00972E16">
        <w:t xml:space="preserve"> szakrendelés Sopronban és Győrben érhető el irreálisan hosszú előjegyzési idővel párosulva</w:t>
      </w:r>
      <w:r w:rsidRPr="00972E16">
        <w:t xml:space="preserve">. A mai társadalomban kialakuló rohanó életmód által a háziorvosi munka során is egyre többször találkoznak mentális betegségekkel és szociális problémákkal. A határ közelségének köszönhetően még mindig jelentős többletmunkát jelent az Ausztriába ingázó dolgozók </w:t>
      </w:r>
      <w:r w:rsidR="00F57668">
        <w:t>és a város növekedésé</w:t>
      </w:r>
      <w:r w:rsidR="00DA0432">
        <w:t xml:space="preserve">hez – ezáltal a körzetek növekedéséhez is - hozzájáruló betelepültek ellátása. </w:t>
      </w:r>
    </w:p>
    <w:p w:rsidR="00FC283F" w:rsidRDefault="00FC283F">
      <w:pPr>
        <w:jc w:val="both"/>
        <w:rPr>
          <w:i/>
        </w:rPr>
      </w:pPr>
    </w:p>
    <w:p w:rsidR="00FC283F" w:rsidRPr="00FA654B" w:rsidRDefault="00731725">
      <w:pPr>
        <w:jc w:val="both"/>
        <w:rPr>
          <w:i/>
          <w:u w:val="single"/>
        </w:rPr>
      </w:pPr>
      <w:r w:rsidRPr="00F00225">
        <w:rPr>
          <w:i/>
          <w:u w:val="single"/>
        </w:rPr>
        <w:t>Házi gyermekorvosi ellátás</w:t>
      </w:r>
    </w:p>
    <w:p w:rsidR="00FC283F" w:rsidRPr="00FA654B" w:rsidRDefault="00FC283F">
      <w:pPr>
        <w:jc w:val="both"/>
        <w:rPr>
          <w:i/>
          <w:u w:val="single"/>
        </w:rPr>
      </w:pPr>
    </w:p>
    <w:p w:rsidR="00FC283F" w:rsidRPr="00973FC6" w:rsidRDefault="00731725">
      <w:pPr>
        <w:jc w:val="both"/>
      </w:pPr>
      <w:r w:rsidRPr="00973FC6">
        <w:t xml:space="preserve">Mosonmagyaróvár Város Önkormányzat Képviselő-testületének a felnőtt háziorvosi és házi gyermekorvosi körzetek kialakításáról szóló 5/2017. (II. 17.) önkormányzati rendelete alapján Mosonmagyaróvár Város Önkormányzata 5 házi gyermekorvosi körzetet működtet. </w:t>
      </w:r>
    </w:p>
    <w:p w:rsidR="005556A8" w:rsidRDefault="00731725">
      <w:pPr>
        <w:jc w:val="both"/>
      </w:pPr>
      <w:r w:rsidRPr="00973FC6">
        <w:t xml:space="preserve">A házi gyermekorvosi ellátást területi ellátási kötelezettség vállalásával, az egészségbiztosítóval és a fenntartó önkormányzattal kötött szerződés alapján Mosonmagyaróváron 5 házi gyermekorvosi vállalkozás végzi. Az 5 körzet </w:t>
      </w:r>
      <w:r w:rsidR="00973FC6" w:rsidRPr="00973FC6">
        <w:t>2</w:t>
      </w:r>
      <w:r w:rsidRPr="00973FC6">
        <w:t xml:space="preserve"> telephelyen</w:t>
      </w:r>
      <w:r w:rsidR="00711E3C">
        <w:t xml:space="preserve"> működik,</w:t>
      </w:r>
      <w:r w:rsidRPr="00973FC6">
        <w:t xml:space="preserve"> melyek közül egy </w:t>
      </w:r>
      <w:r w:rsidRPr="005556A8">
        <w:t>rendel</w:t>
      </w:r>
      <w:r w:rsidR="00973FC6" w:rsidRPr="005556A8">
        <w:t>őt az</w:t>
      </w:r>
      <w:r w:rsidRPr="005556A8">
        <w:t xml:space="preserve"> Önkormányzat </w:t>
      </w:r>
      <w:proofErr w:type="spellStart"/>
      <w:r w:rsidRPr="005556A8">
        <w:t>bérel</w:t>
      </w:r>
      <w:r w:rsidR="00AD228D">
        <w:t>t</w:t>
      </w:r>
      <w:proofErr w:type="spellEnd"/>
      <w:r w:rsidR="005556A8">
        <w:t>, a felnőtt háziorvosi körzeteknél hivatkozott korszerűsítésre váró épületegységben.</w:t>
      </w:r>
      <w:r w:rsidR="00DA0432">
        <w:t xml:space="preserve"> </w:t>
      </w:r>
      <w:r w:rsidR="005556A8">
        <w:t xml:space="preserve">A házi gyermekorvosi rendelő a felnőtt háziorvosi rendelőkhöz hasonlóan, az ingatlan megvásárlásával itt lehetőség nyílik korszerűbb, energiahatékonyabb, lakosság- és orvosbarát rendelő kialakítására. </w:t>
      </w:r>
    </w:p>
    <w:p w:rsidR="00FC283F" w:rsidRPr="00973FC6" w:rsidRDefault="005556A8">
      <w:pPr>
        <w:jc w:val="both"/>
      </w:pPr>
      <w:r>
        <w:t xml:space="preserve">A </w:t>
      </w:r>
      <w:r w:rsidR="00DA0432" w:rsidRPr="005556A8">
        <w:t>további négy rendelő</w:t>
      </w:r>
      <w:r w:rsidR="00731725" w:rsidRPr="005556A8">
        <w:t xml:space="preserve"> </w:t>
      </w:r>
      <w:r w:rsidR="00DA0432" w:rsidRPr="005556A8">
        <w:t xml:space="preserve">már régóta az </w:t>
      </w:r>
      <w:r w:rsidR="00731725" w:rsidRPr="005556A8">
        <w:t>önkormányzat tulajdon</w:t>
      </w:r>
      <w:r w:rsidR="00DA0432" w:rsidRPr="005556A8">
        <w:t>át képezi</w:t>
      </w:r>
      <w:r w:rsidR="004E5C52" w:rsidRPr="005556A8">
        <w:t>,</w:t>
      </w:r>
      <w:r w:rsidR="00DA0432" w:rsidRPr="005556A8">
        <w:t xml:space="preserve"> amelyeket a </w:t>
      </w:r>
      <w:r w:rsidR="00731725" w:rsidRPr="005556A8">
        <w:t>gyermekorvosok ingyenes használ</w:t>
      </w:r>
      <w:r w:rsidR="00222F07" w:rsidRPr="005556A8">
        <w:t>h</w:t>
      </w:r>
      <w:r w:rsidR="00731725" w:rsidRPr="005556A8">
        <w:t>at</w:t>
      </w:r>
      <w:r w:rsidR="00DA0432" w:rsidRPr="005556A8">
        <w:t>nak a körzetek ellátása érdekében</w:t>
      </w:r>
      <w:r w:rsidR="00731725" w:rsidRPr="005556A8">
        <w:t>.</w:t>
      </w:r>
      <w:r w:rsidR="00731725" w:rsidRPr="00973FC6">
        <w:t xml:space="preserve"> Az Önkormányzat biztosítja az egészségügyi szolgáltatás nyújtásához szükséges, korábban hivatkozott jogszabályban meghatározott szakmai minimumfeltételeket. A gyermekorvosok vonatkozásában is az egészségügyi szolgáltató közvetlenül köt finanszírozási szerződést a NEAK-kal. Feladatuk az önkormányzat által meghatározott, a felügyeleti szervekkel egyeztetett területi ellátási kötelezettség, valamint a betegkártyával bejelentkezetett 0-14 éves korú, illetve 14 éves koron túl felkérésre (szülő, gyermek) 18 éves korig a biztosítottak ellátása. A gyermekorvosok tanácsadást tartanak minden nap, a betegellátástól</w:t>
      </w:r>
      <w:r w:rsidR="00C272BB">
        <w:t xml:space="preserve"> elkülönített rendelőben, ezzel is csökkentve</w:t>
      </w:r>
      <w:r w:rsidR="00731725" w:rsidRPr="00973FC6">
        <w:t xml:space="preserve"> </w:t>
      </w:r>
      <w:r w:rsidR="00C272BB">
        <w:t xml:space="preserve">a </w:t>
      </w:r>
      <w:r w:rsidR="00731725" w:rsidRPr="00973FC6">
        <w:t>fertőzés veszélyét.</w:t>
      </w:r>
    </w:p>
    <w:p w:rsidR="00FC283F" w:rsidRPr="00973FC6" w:rsidRDefault="00FC283F">
      <w:pPr>
        <w:jc w:val="both"/>
      </w:pPr>
    </w:p>
    <w:p w:rsidR="00FC283F" w:rsidRPr="00973FC6" w:rsidRDefault="00731725">
      <w:pPr>
        <w:jc w:val="both"/>
      </w:pPr>
      <w:r w:rsidRPr="00973FC6">
        <w:t>Az egészségügyi szolgáltatások Egészségbiztosítási Alapból történő finanszírozásának részletes szabályairól szóló 43/1999. (III.3</w:t>
      </w:r>
      <w:r w:rsidR="00FB5E1F">
        <w:t>.</w:t>
      </w:r>
      <w:r w:rsidRPr="00973FC6">
        <w:t>) Korm. rendelet 8.§ (5) bekezdése szerint a területi ellátási kötelezettséggel érintett háziorvosi körzet lakosságszámát a népesség</w:t>
      </w:r>
      <w:r w:rsidR="00AC4710" w:rsidRPr="00973FC6">
        <w:t>-</w:t>
      </w:r>
      <w:r w:rsidRPr="00973FC6">
        <w:t>nyilvántartási adatok alapján a település jegyzője igazolja az előző év december 31-i állapotnak megfelelően a NEAK felé.</w:t>
      </w:r>
    </w:p>
    <w:p w:rsidR="00FC283F" w:rsidRDefault="00731725">
      <w:pPr>
        <w:jc w:val="both"/>
      </w:pPr>
      <w:r w:rsidRPr="00973FC6">
        <w:t>A hivatkozott jogszabály alapján a házi gyermekorvosi körzetek ellátandó létszám</w:t>
      </w:r>
      <w:r w:rsidR="00AC4710" w:rsidRPr="00973FC6">
        <w:t>a</w:t>
      </w:r>
      <w:r w:rsidRPr="00973FC6">
        <w:t xml:space="preserve"> az alábbiak szerint alakult 20</w:t>
      </w:r>
      <w:r w:rsidR="006A31E0" w:rsidRPr="00973FC6">
        <w:t>2</w:t>
      </w:r>
      <w:r w:rsidR="00F01850" w:rsidRPr="00973FC6">
        <w:t>1</w:t>
      </w:r>
      <w:r w:rsidR="00C272BB">
        <w:t>-</w:t>
      </w:r>
      <w:r w:rsidRPr="00973FC6">
        <w:t>202</w:t>
      </w:r>
      <w:r w:rsidR="00F01850" w:rsidRPr="00973FC6">
        <w:t>4</w:t>
      </w:r>
      <w:r w:rsidRPr="00973FC6">
        <w:t xml:space="preserve"> között</w:t>
      </w:r>
      <w:r w:rsidR="00AC4710" w:rsidRPr="00973FC6">
        <w:t>:</w:t>
      </w:r>
    </w:p>
    <w:p w:rsidR="007D1F76" w:rsidRDefault="007D1F76" w:rsidP="003A5EA2"/>
    <w:p w:rsidR="00985BCE" w:rsidRPr="00B70F62" w:rsidRDefault="00985BCE" w:rsidP="003A5EA2">
      <w:r>
        <w:rPr>
          <w:noProof/>
        </w:rPr>
        <w:drawing>
          <wp:anchor distT="0" distB="0" distL="114300" distR="114300" simplePos="0" relativeHeight="251666432" behindDoc="0" locked="0" layoutInCell="1" allowOverlap="1" wp14:anchorId="701CD376">
            <wp:simplePos x="0" y="0"/>
            <wp:positionH relativeFrom="column">
              <wp:posOffset>14605</wp:posOffset>
            </wp:positionH>
            <wp:positionV relativeFrom="paragraph">
              <wp:posOffset>-1905</wp:posOffset>
            </wp:positionV>
            <wp:extent cx="5734050" cy="2743200"/>
            <wp:effectExtent l="0" t="0" r="0" b="0"/>
            <wp:wrapSquare wrapText="bothSides"/>
            <wp:docPr id="6" name="Diagram 6">
              <a:extLst xmlns:a="http://schemas.openxmlformats.org/drawingml/2006/main">
                <a:ext uri="{FF2B5EF4-FFF2-40B4-BE49-F238E27FC236}">
                  <a16:creationId xmlns:a16="http://schemas.microsoft.com/office/drawing/2014/main" id="{679353A1-E1EE-4CEF-8855-5B73A13569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E77F36" w:rsidRPr="003A5EA2" w:rsidRDefault="00731725">
      <w:pPr>
        <w:jc w:val="both"/>
      </w:pPr>
      <w:r w:rsidRPr="003A5EA2">
        <w:t>Az átlag létszám</w:t>
      </w:r>
      <w:r w:rsidR="00F61E43" w:rsidRPr="003A5EA2">
        <w:t xml:space="preserve"> 202</w:t>
      </w:r>
      <w:r w:rsidR="00F01850" w:rsidRPr="003A5EA2">
        <w:t>3</w:t>
      </w:r>
      <w:r w:rsidR="00F61E43" w:rsidRPr="003A5EA2">
        <w:t>-</w:t>
      </w:r>
      <w:r w:rsidR="004F39FE">
        <w:t>ban</w:t>
      </w:r>
      <w:r w:rsidR="00F61E43" w:rsidRPr="003A5EA2">
        <w:t xml:space="preserve"> 9</w:t>
      </w:r>
      <w:r w:rsidR="00F01850" w:rsidRPr="003A5EA2">
        <w:t>80</w:t>
      </w:r>
      <w:r w:rsidR="00F61E43" w:rsidRPr="003A5EA2">
        <w:t xml:space="preserve"> fő míg 202</w:t>
      </w:r>
      <w:r w:rsidR="005C1AAB" w:rsidRPr="003A5EA2">
        <w:t>4</w:t>
      </w:r>
      <w:r w:rsidR="00F61E43" w:rsidRPr="003A5EA2">
        <w:t>-ben</w:t>
      </w:r>
      <w:r w:rsidRPr="003A5EA2">
        <w:t xml:space="preserve"> </w:t>
      </w:r>
      <w:r w:rsidR="00B70F62" w:rsidRPr="003A5EA2">
        <w:t>9</w:t>
      </w:r>
      <w:r w:rsidR="005C1AAB" w:rsidRPr="003A5EA2">
        <w:t>64</w:t>
      </w:r>
      <w:r w:rsidRPr="003A5EA2">
        <w:t xml:space="preserve"> fő</w:t>
      </w:r>
      <w:r w:rsidR="00F61E43" w:rsidRPr="003A5EA2">
        <w:t xml:space="preserve"> volt</w:t>
      </w:r>
      <w:r w:rsidR="004F39FE">
        <w:t>,</w:t>
      </w:r>
      <w:r w:rsidR="00E52D88" w:rsidRPr="003A5EA2">
        <w:t xml:space="preserve"> így a két év között kisebb </w:t>
      </w:r>
      <w:r w:rsidR="005C1AAB" w:rsidRPr="003A5EA2">
        <w:t>csökkenést</w:t>
      </w:r>
      <w:r w:rsidR="00E52D88" w:rsidRPr="003A5EA2">
        <w:t xml:space="preserve"> mutat városunkban a 14 év alatti lakosságszám.</w:t>
      </w:r>
    </w:p>
    <w:p w:rsidR="00080739" w:rsidRPr="003A5EA2" w:rsidRDefault="00080739">
      <w:pPr>
        <w:jc w:val="both"/>
      </w:pPr>
    </w:p>
    <w:p w:rsidR="00FE32D1" w:rsidRDefault="00985BCE" w:rsidP="008261E5">
      <w:pPr>
        <w:pStyle w:val="Listaszerbekezds"/>
        <w:spacing w:line="240" w:lineRule="auto"/>
        <w:ind w:left="0"/>
        <w:jc w:val="both"/>
        <w:rPr>
          <w:rFonts w:ascii="Times New Roman" w:hAnsi="Times New Roman"/>
          <w:sz w:val="24"/>
          <w:szCs w:val="24"/>
        </w:rPr>
      </w:pPr>
      <w:r w:rsidRPr="003A5EA2">
        <w:rPr>
          <w:rFonts w:ascii="Times New Roman" w:hAnsi="Times New Roman"/>
          <w:sz w:val="24"/>
          <w:szCs w:val="24"/>
        </w:rPr>
        <w:t>Az 5. számú házi gyermekorvosi körzetben dr. Váradi Gertrúd gyermekorvos írásban bejelentette a feladat-ellátási szerződés felmondásának szándékát egészségi állapotában bekövetkezett változás miatt.</w:t>
      </w:r>
      <w:r w:rsidR="00A91B64">
        <w:rPr>
          <w:rFonts w:ascii="Times New Roman" w:hAnsi="Times New Roman"/>
          <w:sz w:val="24"/>
          <w:szCs w:val="24"/>
        </w:rPr>
        <w:t xml:space="preserve"> Az alapellátás biztosítására </w:t>
      </w:r>
      <w:r w:rsidR="0010615E">
        <w:rPr>
          <w:rFonts w:ascii="Times New Roman" w:hAnsi="Times New Roman"/>
          <w:sz w:val="24"/>
          <w:szCs w:val="24"/>
        </w:rPr>
        <w:t>helyettesítéssel került sor, melyet a város gyermekorvosai közösen láttak el. Dr. Várady Gertrúd egészségi állapota javult és ismét munkába állhatott és visszavonta a feladat-ellátási szerződés felmondását.</w:t>
      </w:r>
    </w:p>
    <w:p w:rsidR="004F39FE" w:rsidRPr="0010615E" w:rsidRDefault="00DA0432" w:rsidP="008261E5">
      <w:pPr>
        <w:pStyle w:val="Listaszerbekezds"/>
        <w:spacing w:line="240" w:lineRule="auto"/>
        <w:ind w:left="0"/>
        <w:jc w:val="both"/>
        <w:rPr>
          <w:rFonts w:ascii="Times New Roman" w:hAnsi="Times New Roman"/>
          <w:color w:val="FF0000"/>
          <w:sz w:val="24"/>
          <w:szCs w:val="24"/>
        </w:rPr>
      </w:pPr>
      <w:r w:rsidRPr="0010615E">
        <w:rPr>
          <w:rFonts w:ascii="Times New Roman" w:hAnsi="Times New Roman"/>
          <w:sz w:val="24"/>
          <w:szCs w:val="24"/>
        </w:rPr>
        <w:t>Időközben doktornő sajnálatos módon ismét a feladat-ellátási szerződés felmondására kényszerült</w:t>
      </w:r>
      <w:bookmarkStart w:id="0" w:name="_GoBack"/>
      <w:bookmarkEnd w:id="0"/>
      <w:r w:rsidRPr="0010615E">
        <w:rPr>
          <w:rFonts w:ascii="Times New Roman" w:hAnsi="Times New Roman"/>
          <w:sz w:val="24"/>
          <w:szCs w:val="24"/>
        </w:rPr>
        <w:t xml:space="preserve">. </w:t>
      </w:r>
      <w:r w:rsidR="0010615E">
        <w:rPr>
          <w:rFonts w:ascii="Times New Roman" w:hAnsi="Times New Roman"/>
          <w:sz w:val="24"/>
          <w:szCs w:val="24"/>
        </w:rPr>
        <w:t xml:space="preserve">Az előterjesztés készítésének időpontjában a feladat-ellátási szerződés felmondásra került és a körzet praxisjoga 2025. szeptember 30. hatállyal az Önkormányzaté lesz A körzet betöltésének érdekében közzétett pályázat nem járt eredménnyel pályázó hiányában. Jelenleg </w:t>
      </w:r>
      <w:r w:rsidRPr="0010615E">
        <w:rPr>
          <w:rFonts w:ascii="Times New Roman" w:hAnsi="Times New Roman"/>
          <w:sz w:val="24"/>
          <w:szCs w:val="24"/>
        </w:rPr>
        <w:t>az önkormányzat</w:t>
      </w:r>
      <w:r w:rsidR="00FA0DCA" w:rsidRPr="0010615E">
        <w:rPr>
          <w:rFonts w:ascii="Times New Roman" w:hAnsi="Times New Roman"/>
          <w:sz w:val="24"/>
          <w:szCs w:val="24"/>
        </w:rPr>
        <w:t xml:space="preserve"> egyeztetéseket folytat annak érdekében, hogy helyettesítéssel megoldott legyen az ellátás addig amíg új gyermek háziorvost köszönthetünk vá</w:t>
      </w:r>
      <w:r w:rsidR="0010615E">
        <w:rPr>
          <w:rFonts w:ascii="Times New Roman" w:hAnsi="Times New Roman"/>
          <w:sz w:val="24"/>
          <w:szCs w:val="24"/>
        </w:rPr>
        <w:t>ros</w:t>
      </w:r>
      <w:r w:rsidR="00FA0DCA" w:rsidRPr="0010615E">
        <w:rPr>
          <w:rFonts w:ascii="Times New Roman" w:hAnsi="Times New Roman"/>
          <w:sz w:val="24"/>
          <w:szCs w:val="24"/>
        </w:rPr>
        <w:t>unkban.</w:t>
      </w:r>
    </w:p>
    <w:p w:rsidR="00142C8B" w:rsidRPr="00FA654B" w:rsidRDefault="0010615E" w:rsidP="001D41E7">
      <w:pPr>
        <w:jc w:val="both"/>
      </w:pPr>
      <w:r>
        <w:t>Beszámolóikban a</w:t>
      </w:r>
      <w:r w:rsidR="000E4E87" w:rsidRPr="003A5EA2">
        <w:t xml:space="preserve"> gyermekorvosok</w:t>
      </w:r>
      <w:r>
        <w:t xml:space="preserve"> kitérnek arra is,</w:t>
      </w:r>
      <w:r w:rsidR="001D41E7" w:rsidRPr="003A5EA2">
        <w:t xml:space="preserve"> hogy jelentősen</w:t>
      </w:r>
      <w:r>
        <w:t xml:space="preserve"> megnőtt a </w:t>
      </w:r>
      <w:r w:rsidR="001D41E7" w:rsidRPr="003A5EA2">
        <w:t>betegrendeléseik</w:t>
      </w:r>
      <w:r>
        <w:t>en megjelentek száma</w:t>
      </w:r>
      <w:r w:rsidR="001D41E7" w:rsidRPr="003A5EA2">
        <w:t xml:space="preserve"> koráb</w:t>
      </w:r>
      <w:r>
        <w:t>bi évekhez képest, de</w:t>
      </w:r>
      <w:r w:rsidR="001D41E7" w:rsidRPr="003A5EA2">
        <w:t xml:space="preserve"> ennek ellenére igyekeznek munkájukat az eddig megszokott szakértelemmel elvégezni. Orvosi feladataik mellé egyre többször társulnak gondozói és szociális feladatok</w:t>
      </w:r>
      <w:r w:rsidR="00562E5D" w:rsidRPr="003A5EA2">
        <w:t>,</w:t>
      </w:r>
      <w:r w:rsidR="001D41E7" w:rsidRPr="003A5EA2">
        <w:t xml:space="preserve"> ami miatt </w:t>
      </w:r>
      <w:r w:rsidR="00963329" w:rsidRPr="003A5EA2">
        <w:t xml:space="preserve">munkájukba be kell vonniuk a szociális </w:t>
      </w:r>
      <w:r>
        <w:t xml:space="preserve">ellátó </w:t>
      </w:r>
      <w:r w:rsidR="00963329" w:rsidRPr="003A5EA2">
        <w:t>szférát is.</w:t>
      </w:r>
      <w:r w:rsidR="00562E5D" w:rsidRPr="003A5EA2">
        <w:t xml:space="preserve"> Kiemelték, hogy </w:t>
      </w:r>
      <w:r w:rsidR="00963329" w:rsidRPr="003A5EA2">
        <w:t>feladatuk magas színvonalú elvégzéshez</w:t>
      </w:r>
      <w:r w:rsidR="00562E5D" w:rsidRPr="003A5EA2">
        <w:t xml:space="preserve"> hozzájárul a társ egészségügyi szakmákkal </w:t>
      </w:r>
      <w:r w:rsidR="00963329" w:rsidRPr="003A5EA2">
        <w:t xml:space="preserve">való együttműködés </w:t>
      </w:r>
      <w:r w:rsidR="00562E5D" w:rsidRPr="003A5EA2">
        <w:t>és az egymás között fennálló, összetartó jó munkakapcsolat.</w:t>
      </w:r>
    </w:p>
    <w:p w:rsidR="00D66360" w:rsidRDefault="00D66360">
      <w:pPr>
        <w:jc w:val="both"/>
      </w:pPr>
    </w:p>
    <w:p w:rsidR="00E52D88" w:rsidRDefault="00E52D88">
      <w:pPr>
        <w:jc w:val="both"/>
      </w:pPr>
    </w:p>
    <w:p w:rsidR="00FC283F" w:rsidRPr="00C42781" w:rsidRDefault="00731725">
      <w:pPr>
        <w:jc w:val="both"/>
        <w:rPr>
          <w:i/>
          <w:u w:val="single"/>
        </w:rPr>
      </w:pPr>
      <w:r w:rsidRPr="00C42781">
        <w:rPr>
          <w:i/>
          <w:u w:val="single"/>
        </w:rPr>
        <w:t>Fogászati ellátás</w:t>
      </w:r>
    </w:p>
    <w:p w:rsidR="00FC283F" w:rsidRDefault="00FC283F">
      <w:pPr>
        <w:jc w:val="both"/>
      </w:pPr>
    </w:p>
    <w:p w:rsidR="00FC283F" w:rsidRPr="00B34D8E" w:rsidRDefault="00731725" w:rsidP="00712DA6">
      <w:pPr>
        <w:jc w:val="both"/>
      </w:pPr>
      <w:r w:rsidRPr="00B34D8E">
        <w:t xml:space="preserve">Mosonmagyaróvár Város Önkormányzat Képviselő-testületének a </w:t>
      </w:r>
      <w:r w:rsidRPr="00B34D8E">
        <w:rPr>
          <w:color w:val="000000"/>
        </w:rPr>
        <w:t xml:space="preserve">vegyes fogorvosi körzetek kialakításáról </w:t>
      </w:r>
      <w:r w:rsidRPr="00B34D8E">
        <w:t>szóló</w:t>
      </w:r>
      <w:r w:rsidRPr="00B34D8E">
        <w:rPr>
          <w:b/>
        </w:rPr>
        <w:t xml:space="preserve"> </w:t>
      </w:r>
      <w:r w:rsidRPr="00B34D8E">
        <w:rPr>
          <w:color w:val="000000"/>
        </w:rPr>
        <w:t xml:space="preserve">8/2017. (III.30.) </w:t>
      </w:r>
      <w:r w:rsidRPr="00B34D8E">
        <w:t xml:space="preserve">önkormányzati rendelete alapján Mosonmagyaróvár Város Önkormányzata 8 vegyes fogorvosi körzetet működtet. </w:t>
      </w:r>
    </w:p>
    <w:p w:rsidR="00712DA6" w:rsidRPr="00B34D8E" w:rsidRDefault="00731725" w:rsidP="00712DA6">
      <w:pPr>
        <w:pStyle w:val="Listaszerbekezds"/>
        <w:spacing w:line="240" w:lineRule="auto"/>
        <w:ind w:left="0"/>
        <w:jc w:val="both"/>
        <w:rPr>
          <w:rFonts w:ascii="Times New Roman" w:hAnsi="Times New Roman"/>
          <w:sz w:val="24"/>
          <w:szCs w:val="24"/>
        </w:rPr>
      </w:pPr>
      <w:r w:rsidRPr="00B34D8E">
        <w:rPr>
          <w:rFonts w:ascii="Times New Roman" w:hAnsi="Times New Roman"/>
          <w:sz w:val="24"/>
          <w:szCs w:val="24"/>
        </w:rPr>
        <w:t xml:space="preserve">A vegyes fogorvosi tevékenységet területi ellátási kötelezettség vállalása mellett, az egészségbiztosítóval és a fenntartó önkormányzattal kötött szerződés alapján </w:t>
      </w:r>
      <w:r w:rsidR="00985FB4" w:rsidRPr="00B34D8E">
        <w:rPr>
          <w:rFonts w:ascii="Times New Roman" w:hAnsi="Times New Roman"/>
          <w:sz w:val="24"/>
          <w:szCs w:val="24"/>
        </w:rPr>
        <w:t>8</w:t>
      </w:r>
      <w:r w:rsidRPr="00B34D8E">
        <w:rPr>
          <w:rFonts w:ascii="Times New Roman" w:hAnsi="Times New Roman"/>
          <w:sz w:val="24"/>
          <w:szCs w:val="24"/>
        </w:rPr>
        <w:t xml:space="preserve"> fogorvosi vállalkozás végzi</w:t>
      </w:r>
      <w:r w:rsidR="00985FB4" w:rsidRPr="00B34D8E">
        <w:rPr>
          <w:rFonts w:ascii="Times New Roman" w:hAnsi="Times New Roman"/>
          <w:sz w:val="24"/>
          <w:szCs w:val="24"/>
        </w:rPr>
        <w:t>.</w:t>
      </w:r>
    </w:p>
    <w:p w:rsidR="00712DA6" w:rsidRPr="00B34D8E" w:rsidRDefault="00731725" w:rsidP="001761F5">
      <w:pPr>
        <w:pStyle w:val="Listaszerbekezds"/>
        <w:ind w:left="0"/>
        <w:jc w:val="both"/>
        <w:rPr>
          <w:rFonts w:ascii="Times New Roman" w:hAnsi="Times New Roman"/>
          <w:sz w:val="24"/>
          <w:szCs w:val="24"/>
        </w:rPr>
      </w:pPr>
      <w:r w:rsidRPr="00B34D8E">
        <w:rPr>
          <w:rFonts w:ascii="Times New Roman" w:hAnsi="Times New Roman"/>
          <w:sz w:val="24"/>
          <w:szCs w:val="24"/>
        </w:rPr>
        <w:t xml:space="preserve"> </w:t>
      </w:r>
    </w:p>
    <w:p w:rsidR="001761F5" w:rsidRPr="00B34D8E" w:rsidRDefault="001761F5" w:rsidP="00DB16F4">
      <w:pPr>
        <w:pStyle w:val="Listaszerbekezds"/>
        <w:tabs>
          <w:tab w:val="left" w:pos="284"/>
        </w:tabs>
        <w:spacing w:line="240" w:lineRule="auto"/>
        <w:ind w:left="0"/>
        <w:jc w:val="both"/>
        <w:rPr>
          <w:rFonts w:ascii="Times New Roman" w:hAnsi="Times New Roman"/>
          <w:iCs/>
          <w:sz w:val="24"/>
          <w:szCs w:val="24"/>
        </w:rPr>
      </w:pPr>
      <w:r w:rsidRPr="00B34D8E">
        <w:rPr>
          <w:rFonts w:ascii="Times New Roman" w:hAnsi="Times New Roman"/>
          <w:sz w:val="24"/>
          <w:szCs w:val="24"/>
        </w:rPr>
        <w:t>2023. június 30. napjával a 6. számú fogorvosi körzetben</w:t>
      </w:r>
      <w:r w:rsidR="00712DA6" w:rsidRPr="00B34D8E">
        <w:rPr>
          <w:rFonts w:ascii="Times New Roman" w:hAnsi="Times New Roman"/>
          <w:sz w:val="24"/>
          <w:szCs w:val="24"/>
        </w:rPr>
        <w:t xml:space="preserve"> </w:t>
      </w:r>
      <w:r w:rsidRPr="00B34D8E">
        <w:rPr>
          <w:rFonts w:ascii="Times New Roman" w:hAnsi="Times New Roman"/>
          <w:sz w:val="24"/>
          <w:szCs w:val="24"/>
        </w:rPr>
        <w:t>letelt Dr.</w:t>
      </w:r>
      <w:r w:rsidR="00712DA6" w:rsidRPr="00B34D8E">
        <w:rPr>
          <w:rFonts w:ascii="Times New Roman" w:hAnsi="Times New Roman"/>
          <w:sz w:val="24"/>
          <w:szCs w:val="24"/>
        </w:rPr>
        <w:t xml:space="preserve"> </w:t>
      </w:r>
      <w:proofErr w:type="spellStart"/>
      <w:r w:rsidRPr="00B34D8E">
        <w:rPr>
          <w:rFonts w:ascii="Times New Roman" w:hAnsi="Times New Roman"/>
          <w:sz w:val="24"/>
          <w:szCs w:val="24"/>
        </w:rPr>
        <w:t>Csupecz</w:t>
      </w:r>
      <w:proofErr w:type="spellEnd"/>
      <w:r w:rsidRPr="00B34D8E">
        <w:rPr>
          <w:rFonts w:ascii="Times New Roman" w:hAnsi="Times New Roman"/>
          <w:sz w:val="24"/>
          <w:szCs w:val="24"/>
        </w:rPr>
        <w:t xml:space="preserve"> Fruzsina felmondási ideje</w:t>
      </w:r>
      <w:r w:rsidR="000B2049" w:rsidRPr="00B34D8E">
        <w:rPr>
          <w:rFonts w:ascii="Times New Roman" w:hAnsi="Times New Roman"/>
          <w:sz w:val="24"/>
          <w:szCs w:val="24"/>
        </w:rPr>
        <w:t>,</w:t>
      </w:r>
      <w:r w:rsidRPr="00B34D8E">
        <w:rPr>
          <w:rFonts w:ascii="Times New Roman" w:hAnsi="Times New Roman"/>
          <w:sz w:val="24"/>
          <w:szCs w:val="24"/>
        </w:rPr>
        <w:t xml:space="preserve"> ezáltal megszűnt a VÁR.FOG-ADÓ Fogászati Korlátolt Felelősségű Társasággal kötött Feladat-ellátási szerződés.</w:t>
      </w:r>
      <w:r w:rsidR="00A92915" w:rsidRPr="00B34D8E">
        <w:rPr>
          <w:rFonts w:ascii="Times New Roman" w:hAnsi="Times New Roman"/>
          <w:sz w:val="24"/>
          <w:szCs w:val="24"/>
        </w:rPr>
        <w:t xml:space="preserve"> </w:t>
      </w:r>
      <w:r w:rsidRPr="00B34D8E">
        <w:rPr>
          <w:rFonts w:ascii="Times New Roman" w:hAnsi="Times New Roman"/>
          <w:sz w:val="24"/>
          <w:szCs w:val="24"/>
        </w:rPr>
        <w:t>Annak érdekében, hogy az ellátás biztosított legyen</w:t>
      </w:r>
      <w:r w:rsidR="00433523" w:rsidRPr="00B34D8E">
        <w:rPr>
          <w:rFonts w:ascii="Times New Roman" w:hAnsi="Times New Roman"/>
          <w:sz w:val="24"/>
          <w:szCs w:val="24"/>
        </w:rPr>
        <w:t>,</w:t>
      </w:r>
      <w:r w:rsidRPr="00B34D8E">
        <w:rPr>
          <w:rFonts w:ascii="Times New Roman" w:hAnsi="Times New Roman"/>
          <w:sz w:val="24"/>
          <w:szCs w:val="24"/>
        </w:rPr>
        <w:t xml:space="preserve"> Mosonmagyaróvár Város Önkormányzat Képviselő-testülete a 267/2022. (XII.15.) Kt. határozata alapján jóváhagyta</w:t>
      </w:r>
      <w:r w:rsidR="004F39FE">
        <w:rPr>
          <w:rFonts w:ascii="Times New Roman" w:hAnsi="Times New Roman"/>
          <w:sz w:val="24"/>
          <w:szCs w:val="24"/>
        </w:rPr>
        <w:t xml:space="preserve"> </w:t>
      </w:r>
      <w:r w:rsidRPr="00B34D8E">
        <w:rPr>
          <w:rFonts w:ascii="Times New Roman" w:hAnsi="Times New Roman"/>
          <w:sz w:val="24"/>
          <w:szCs w:val="24"/>
        </w:rPr>
        <w:t xml:space="preserve">a VÁR.FOG-ADÓ Fogászati Korlátolt Felelősségű Társaság </w:t>
      </w:r>
      <w:r w:rsidR="004F39FE">
        <w:rPr>
          <w:rFonts w:ascii="Times New Roman" w:hAnsi="Times New Roman"/>
          <w:sz w:val="24"/>
          <w:szCs w:val="24"/>
        </w:rPr>
        <w:t>és</w:t>
      </w:r>
      <w:r w:rsidRPr="00B34D8E">
        <w:rPr>
          <w:rFonts w:ascii="Times New Roman" w:hAnsi="Times New Roman"/>
          <w:sz w:val="24"/>
          <w:szCs w:val="24"/>
        </w:rPr>
        <w:t xml:space="preserve"> Dr. </w:t>
      </w:r>
      <w:proofErr w:type="spellStart"/>
      <w:r w:rsidRPr="00B34D8E">
        <w:rPr>
          <w:rFonts w:ascii="Times New Roman" w:hAnsi="Times New Roman"/>
          <w:sz w:val="24"/>
          <w:szCs w:val="24"/>
        </w:rPr>
        <w:t>Móritz</w:t>
      </w:r>
      <w:proofErr w:type="spellEnd"/>
      <w:r w:rsidRPr="00B34D8E">
        <w:rPr>
          <w:rFonts w:ascii="Times New Roman" w:hAnsi="Times New Roman"/>
          <w:sz w:val="24"/>
          <w:szCs w:val="24"/>
        </w:rPr>
        <w:t xml:space="preserve"> Csilla fogorvos </w:t>
      </w:r>
      <w:r w:rsidR="004F39FE" w:rsidRPr="00B34D8E">
        <w:rPr>
          <w:rFonts w:ascii="Times New Roman" w:hAnsi="Times New Roman"/>
          <w:sz w:val="24"/>
          <w:szCs w:val="24"/>
        </w:rPr>
        <w:t>megbíz</w:t>
      </w:r>
      <w:r w:rsidR="004F39FE">
        <w:rPr>
          <w:rFonts w:ascii="Times New Roman" w:hAnsi="Times New Roman"/>
          <w:sz w:val="24"/>
          <w:szCs w:val="24"/>
        </w:rPr>
        <w:t xml:space="preserve">ását </w:t>
      </w:r>
      <w:r w:rsidRPr="00B34D8E">
        <w:rPr>
          <w:rFonts w:ascii="Times New Roman" w:hAnsi="Times New Roman"/>
          <w:sz w:val="24"/>
          <w:szCs w:val="24"/>
        </w:rPr>
        <w:t>a 6. számú vegyes fogorvosi körzet helyettesítéssel történő feladat-ellátásával 2023. január 1. napjától a praxis betöltéséig, de legfeljebb 202</w:t>
      </w:r>
      <w:r w:rsidR="00985FB4" w:rsidRPr="00B34D8E">
        <w:rPr>
          <w:rFonts w:ascii="Times New Roman" w:hAnsi="Times New Roman"/>
          <w:sz w:val="24"/>
          <w:szCs w:val="24"/>
        </w:rPr>
        <w:t>4</w:t>
      </w:r>
      <w:r w:rsidRPr="00B34D8E">
        <w:rPr>
          <w:rFonts w:ascii="Times New Roman" w:hAnsi="Times New Roman"/>
          <w:sz w:val="24"/>
          <w:szCs w:val="24"/>
        </w:rPr>
        <w:t xml:space="preserve">. június 30. napjáig terjedő időszakra. </w:t>
      </w:r>
      <w:r w:rsidR="00985FB4" w:rsidRPr="00B34D8E">
        <w:rPr>
          <w:rFonts w:ascii="Times New Roman" w:hAnsi="Times New Roman"/>
          <w:sz w:val="24"/>
          <w:szCs w:val="24"/>
        </w:rPr>
        <w:t xml:space="preserve">A helyettesítési időszak lejárta előtt a körzet betöltése érdekében </w:t>
      </w:r>
      <w:r w:rsidR="004F39FE">
        <w:rPr>
          <w:rFonts w:ascii="Times New Roman" w:hAnsi="Times New Roman"/>
          <w:sz w:val="24"/>
          <w:szCs w:val="24"/>
        </w:rPr>
        <w:t>pályázat került kiírásra.</w:t>
      </w:r>
      <w:r w:rsidR="00985FB4" w:rsidRPr="00B34D8E">
        <w:rPr>
          <w:rFonts w:ascii="Times New Roman" w:hAnsi="Times New Roman"/>
          <w:sz w:val="24"/>
          <w:szCs w:val="24"/>
        </w:rPr>
        <w:t xml:space="preserve"> A pályázat pozitív elbírálásának és a szükséges engedélyek beszerzésének köszönhetően 2024. július 1-től a körzet praxisjoggal rendelkező fogorvosa Dr. Bekő Gabriella.</w:t>
      </w:r>
      <w:r w:rsidRPr="00B34D8E">
        <w:rPr>
          <w:rFonts w:ascii="Times New Roman" w:hAnsi="Times New Roman"/>
          <w:sz w:val="24"/>
          <w:szCs w:val="24"/>
        </w:rPr>
        <w:t xml:space="preserve"> </w:t>
      </w:r>
    </w:p>
    <w:p w:rsidR="00FC283F" w:rsidRPr="00B34D8E" w:rsidRDefault="00731725">
      <w:pPr>
        <w:jc w:val="both"/>
      </w:pPr>
      <w:r w:rsidRPr="00B34D8E">
        <w:t xml:space="preserve">Az önálló orvosi tevékenységről szóló 2000. évi II. törvény 2/B. § (1a) bekezdése rögzíti, hogy a fenntartási kötelezettség körében a települési önkormányzat köteles gondoskodni az egészségügyért felelős miniszter rendeletében meghatározott rendelő praxisjoggal rendelkező fogorvos részére történő térítésmentes használatba adásáról, valamint </w:t>
      </w:r>
      <w:r w:rsidR="008D38CF" w:rsidRPr="00B34D8E">
        <w:t>–</w:t>
      </w:r>
      <w:r w:rsidRPr="00B34D8E">
        <w:t xml:space="preserve"> amennyiben a rendelő nem a fogorvos vagy a fogorvosi szolgáltató tulajdonában van – a rendelő külső homlokzati részei karbantartásáról, felújításáról, továbbá a falakban elhelyezkedő vezetékek és a központi fűtésrendszer teljes vagy részleges cseréjével járó munkák elvégzéséről. </w:t>
      </w:r>
    </w:p>
    <w:p w:rsidR="00FC283F" w:rsidRPr="00B34D8E" w:rsidRDefault="00731725">
      <w:pPr>
        <w:jc w:val="both"/>
      </w:pPr>
      <w:r w:rsidRPr="00B34D8E">
        <w:lastRenderedPageBreak/>
        <w:t xml:space="preserve">A fogorvosok vonatkozásában szintén az egészségügyi szolgáltató köt finanszírozási szerződést a NEAK-kal. </w:t>
      </w:r>
    </w:p>
    <w:p w:rsidR="00FC283F" w:rsidRPr="00B34D8E" w:rsidRDefault="00731725">
      <w:pPr>
        <w:jc w:val="both"/>
      </w:pPr>
      <w:r w:rsidRPr="00B34D8E">
        <w:t xml:space="preserve">A fogorvosi alapellátás feladata a fog- és szájbetegek gyógyító-megelőző alapellátása. A fogorvos asszisztens segítségével biztosítja az egészségügyi ellátást a hozzá forduló beteg számára. A beteget rendelési időben látja el, és szükség esetén szakorvosi intézetbe tovább utalja. Az ellátás kiemelt tevékenysége a hagyományos </w:t>
      </w:r>
      <w:proofErr w:type="spellStart"/>
      <w:r w:rsidRPr="00B34D8E">
        <w:t>kuratív</w:t>
      </w:r>
      <w:proofErr w:type="spellEnd"/>
      <w:r w:rsidRPr="00B34D8E">
        <w:t xml:space="preserve">, fogpótlási és konzerváló fogászati tevékenységen túl a preventív és szűrőjellegű tevékenység. </w:t>
      </w:r>
    </w:p>
    <w:p w:rsidR="00FC283F" w:rsidRPr="00EB7DEA" w:rsidRDefault="00731725">
      <w:pPr>
        <w:jc w:val="both"/>
      </w:pPr>
      <w:r w:rsidRPr="00EB7DEA">
        <w:t xml:space="preserve">A 8 praxis iskolafogászati alapellátást is biztosít a körzethez tartozó köznevelési intézményekben, melynek keretében évente két alkalommal elvégzik a gyermekek csoportos vizsgálatát és kezelését. Részt vesznek az egészséges életmódra nevelésben, a terápiás ellátást a szükségleteknek megfelelően végzik. Gyógyító-megelőző tevékenységük mellett munkájuk szervezési feladatokat is tartalmaz, melynek keretében a különböző oktatási intézményekkel egyeztetve tervezik és szervezik a csoportok és egyének kezelési rendjét. Ezért kapcsolatot tartanak a szülőkkel, nevelési-oktatási intézmények vezetőivel, pedagógusaival. Amennyiben a gyermek kezelése fogászati alapellátás szintjén nem valósítható meg, időben megfelelő szakellátásra irányítják. </w:t>
      </w:r>
    </w:p>
    <w:p w:rsidR="00FC283F" w:rsidRPr="00EB7DEA" w:rsidRDefault="00FC283F">
      <w:pPr>
        <w:jc w:val="both"/>
      </w:pPr>
    </w:p>
    <w:p w:rsidR="00FC283F" w:rsidRPr="00EB7DEA" w:rsidRDefault="00731725">
      <w:pPr>
        <w:jc w:val="both"/>
      </w:pPr>
      <w:r w:rsidRPr="00EB7DEA">
        <w:t>Az egészségügyi szolgáltatások Egészségbiztosítási Alapból történő finanszírozásának részletes szabályairól szóló 43/1999. (III.3</w:t>
      </w:r>
      <w:r w:rsidR="00FF2A8A">
        <w:t>.</w:t>
      </w:r>
      <w:r w:rsidRPr="00EB7DEA">
        <w:t>) Korm. rendelet 23. § (2) bekezdése szerint a területi ellátási kötelezettséggel érintett fogorvosi körzet lakosságszámát a népesség</w:t>
      </w:r>
      <w:r w:rsidR="00EB2480" w:rsidRPr="00EB7DEA">
        <w:t>-</w:t>
      </w:r>
      <w:r w:rsidRPr="00EB7DEA">
        <w:t>nyilvántartási adatok alapján a település jegyzője igazolja az előző év december 31-i állapotnak megfelelően a NEAK felé.</w:t>
      </w:r>
    </w:p>
    <w:p w:rsidR="00FC283F" w:rsidRDefault="00731725">
      <w:pPr>
        <w:jc w:val="both"/>
      </w:pPr>
      <w:r w:rsidRPr="00EB7DEA">
        <w:t>A hivatkozott jogszabály alapján a vegyes fogorvosi körzetek ellátandó létszám</w:t>
      </w:r>
      <w:r w:rsidR="00EB2480" w:rsidRPr="00EB7DEA">
        <w:t xml:space="preserve">a </w:t>
      </w:r>
      <w:r w:rsidRPr="00EB7DEA">
        <w:t>az alábbiak szerint alakult 20</w:t>
      </w:r>
      <w:r w:rsidR="00704843" w:rsidRPr="00EB7DEA">
        <w:t>2</w:t>
      </w:r>
      <w:r w:rsidR="002C410B" w:rsidRPr="00EB7DEA">
        <w:t>1</w:t>
      </w:r>
      <w:r w:rsidR="00E9744B">
        <w:t>-</w:t>
      </w:r>
      <w:r w:rsidRPr="00EB7DEA">
        <w:t xml:space="preserve"> 202</w:t>
      </w:r>
      <w:r w:rsidR="002C410B" w:rsidRPr="00EB7DEA">
        <w:t>4</w:t>
      </w:r>
      <w:r w:rsidRPr="00EB7DEA">
        <w:t xml:space="preserve"> között:</w:t>
      </w:r>
    </w:p>
    <w:p w:rsidR="007D1F76" w:rsidRDefault="007D1F76">
      <w:pPr>
        <w:jc w:val="both"/>
      </w:pPr>
    </w:p>
    <w:p w:rsidR="003B49B0" w:rsidRDefault="003B49B0">
      <w:pPr>
        <w:jc w:val="both"/>
      </w:pPr>
      <w:r>
        <w:rPr>
          <w:noProof/>
        </w:rPr>
        <w:drawing>
          <wp:anchor distT="0" distB="0" distL="114300" distR="114300" simplePos="0" relativeHeight="251664384" behindDoc="0" locked="0" layoutInCell="1" allowOverlap="1" wp14:anchorId="55D0F66F">
            <wp:simplePos x="0" y="0"/>
            <wp:positionH relativeFrom="column">
              <wp:posOffset>-4445</wp:posOffset>
            </wp:positionH>
            <wp:positionV relativeFrom="paragraph">
              <wp:posOffset>0</wp:posOffset>
            </wp:positionV>
            <wp:extent cx="5705475" cy="2743200"/>
            <wp:effectExtent l="0" t="0" r="9525" b="0"/>
            <wp:wrapSquare wrapText="bothSides"/>
            <wp:docPr id="11" name="Diagram 11">
              <a:extLst xmlns:a="http://schemas.openxmlformats.org/drawingml/2006/main">
                <a:ext uri="{FF2B5EF4-FFF2-40B4-BE49-F238E27FC236}">
                  <a16:creationId xmlns:a16="http://schemas.microsoft.com/office/drawing/2014/main" id="{D34E87DC-AA25-4035-8FB5-40AD683BD1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rsidR="00FC283F" w:rsidRDefault="001D017D">
      <w:pPr>
        <w:jc w:val="both"/>
      </w:pPr>
      <w:r w:rsidRPr="00B74104">
        <w:t xml:space="preserve">A </w:t>
      </w:r>
      <w:r w:rsidR="00731725" w:rsidRPr="00B74104">
        <w:t xml:space="preserve">körzetek ellátotti létszámai között </w:t>
      </w:r>
      <w:r w:rsidRPr="00B74104">
        <w:t>sajnos a mai napig mutatkozik</w:t>
      </w:r>
      <w:r w:rsidR="004F39FE" w:rsidRPr="004F39FE">
        <w:t xml:space="preserve"> </w:t>
      </w:r>
      <w:r w:rsidR="004F39FE" w:rsidRPr="00B74104">
        <w:t>aránytalanság</w:t>
      </w:r>
      <w:r w:rsidR="00731725" w:rsidRPr="00B74104">
        <w:t>, melyet a korább</w:t>
      </w:r>
      <w:r w:rsidRPr="00B74104">
        <w:t>i</w:t>
      </w:r>
      <w:r w:rsidR="00731725" w:rsidRPr="00B74104">
        <w:t xml:space="preserve"> körzethatár</w:t>
      </w:r>
      <w:r w:rsidR="00EB2480" w:rsidRPr="00B74104">
        <w:t>-</w:t>
      </w:r>
      <w:r w:rsidR="00731725" w:rsidRPr="00B74104">
        <w:t>módosítás valamely szinten mérsékelt, azonban azon nem</w:t>
      </w:r>
      <w:r w:rsidR="00EB2480" w:rsidRPr="00B74104">
        <w:t xml:space="preserve"> változtatott</w:t>
      </w:r>
      <w:r w:rsidR="00731725" w:rsidRPr="00B74104">
        <w:t xml:space="preserve">, hogy az egészségügyi szolgáltatások Egészségbiztosítási Alapból történő finanszírozásának részletes szabályairól szóló 43/1999. (III. 3.) Korm. rendelet alapján megállapított vegyes fogorvosi körzet esetén minimum 3600 fős létszámot bőven túllépi valamennyi körzet. </w:t>
      </w:r>
      <w:r w:rsidR="003C4097" w:rsidRPr="00B74104">
        <w:t>Továbbá a fogorvosi körzetek esetében is elmondható, hogy a város kedveltebb részeire történő betelepülések nagyban hozzájárulnak a kialakult, kialakuló aránytalansághoz</w:t>
      </w:r>
      <w:r w:rsidR="00B74104">
        <w:t xml:space="preserve"> melyet az elkövetkezendő időszakban biztosan rendezni szükséges.</w:t>
      </w:r>
      <w:r w:rsidR="00822B73" w:rsidRPr="00B74104">
        <w:t xml:space="preserve"> </w:t>
      </w:r>
    </w:p>
    <w:p w:rsidR="00FC283F" w:rsidRDefault="00FC283F">
      <w:pPr>
        <w:jc w:val="both"/>
      </w:pPr>
    </w:p>
    <w:p w:rsidR="00FC283F" w:rsidRPr="00B74104" w:rsidRDefault="00731725">
      <w:pPr>
        <w:jc w:val="both"/>
      </w:pPr>
      <w:r w:rsidRPr="00B74104">
        <w:lastRenderedPageBreak/>
        <w:t xml:space="preserve">A munkaidőn túli sürgős fogorvosi feladatok ellátása ügyelettel biztosított. A kötelező egészségbiztosítás keretében igénybe vehető fogászati ellátásról szóló 48/1997. (XII. 17.) NM rendelet 2. számú melléklete értelmében a fogászati sürgősségi ellátás körébe tartozó beavatkozások az alábbiak: </w:t>
      </w:r>
    </w:p>
    <w:p w:rsidR="00FC283F" w:rsidRPr="00E9744B" w:rsidRDefault="00731725" w:rsidP="00F76CCE">
      <w:pPr>
        <w:pStyle w:val="Listaszerbekezds"/>
        <w:numPr>
          <w:ilvl w:val="0"/>
          <w:numId w:val="7"/>
        </w:numPr>
        <w:spacing w:line="240" w:lineRule="auto"/>
        <w:ind w:left="714" w:hanging="357"/>
        <w:jc w:val="both"/>
        <w:rPr>
          <w:rFonts w:ascii="Times New Roman" w:hAnsi="Times New Roman"/>
          <w:sz w:val="24"/>
          <w:szCs w:val="24"/>
        </w:rPr>
      </w:pPr>
      <w:r w:rsidRPr="00E9744B">
        <w:rPr>
          <w:rFonts w:ascii="Times New Roman" w:hAnsi="Times New Roman"/>
          <w:sz w:val="24"/>
          <w:szCs w:val="24"/>
        </w:rPr>
        <w:t>Fogak friss baleseti sérüléseinek primer ellátása (</w:t>
      </w:r>
      <w:proofErr w:type="spellStart"/>
      <w:r w:rsidRPr="00E9744B">
        <w:rPr>
          <w:rFonts w:ascii="Times New Roman" w:hAnsi="Times New Roman"/>
          <w:sz w:val="24"/>
          <w:szCs w:val="24"/>
        </w:rPr>
        <w:t>replantatio</w:t>
      </w:r>
      <w:proofErr w:type="spellEnd"/>
      <w:r w:rsidRPr="00E9744B">
        <w:rPr>
          <w:rFonts w:ascii="Times New Roman" w:hAnsi="Times New Roman"/>
          <w:sz w:val="24"/>
          <w:szCs w:val="24"/>
        </w:rPr>
        <w:t xml:space="preserve">, </w:t>
      </w:r>
      <w:proofErr w:type="spellStart"/>
      <w:r w:rsidRPr="00E9744B">
        <w:rPr>
          <w:rFonts w:ascii="Times New Roman" w:hAnsi="Times New Roman"/>
          <w:sz w:val="24"/>
          <w:szCs w:val="24"/>
        </w:rPr>
        <w:t>sínezés</w:t>
      </w:r>
      <w:proofErr w:type="spellEnd"/>
      <w:r w:rsidRPr="00E9744B">
        <w:rPr>
          <w:rFonts w:ascii="Times New Roman" w:hAnsi="Times New Roman"/>
          <w:sz w:val="24"/>
          <w:szCs w:val="24"/>
        </w:rPr>
        <w:t xml:space="preserve">, gyógyszeres kötés, </w:t>
      </w:r>
      <w:proofErr w:type="spellStart"/>
      <w:r w:rsidRPr="00E9744B">
        <w:rPr>
          <w:rFonts w:ascii="Times New Roman" w:hAnsi="Times New Roman"/>
          <w:sz w:val="24"/>
          <w:szCs w:val="24"/>
        </w:rPr>
        <w:t>extractio</w:t>
      </w:r>
      <w:proofErr w:type="spellEnd"/>
      <w:r w:rsidRPr="00E9744B">
        <w:rPr>
          <w:rFonts w:ascii="Times New Roman" w:hAnsi="Times New Roman"/>
          <w:sz w:val="24"/>
          <w:szCs w:val="24"/>
        </w:rPr>
        <w:t>).</w:t>
      </w:r>
    </w:p>
    <w:p w:rsidR="00FC283F" w:rsidRPr="00E9744B" w:rsidRDefault="00731725" w:rsidP="00F76CCE">
      <w:pPr>
        <w:pStyle w:val="Listaszerbekezds"/>
        <w:numPr>
          <w:ilvl w:val="0"/>
          <w:numId w:val="7"/>
        </w:numPr>
        <w:spacing w:line="240" w:lineRule="auto"/>
        <w:ind w:left="714" w:hanging="357"/>
        <w:jc w:val="both"/>
        <w:rPr>
          <w:rFonts w:ascii="Times New Roman" w:hAnsi="Times New Roman"/>
          <w:sz w:val="24"/>
          <w:szCs w:val="24"/>
        </w:rPr>
      </w:pPr>
      <w:proofErr w:type="spellStart"/>
      <w:r w:rsidRPr="00E9744B">
        <w:rPr>
          <w:rFonts w:ascii="Times New Roman" w:hAnsi="Times New Roman"/>
          <w:sz w:val="24"/>
          <w:szCs w:val="24"/>
        </w:rPr>
        <w:t>Acut</w:t>
      </w:r>
      <w:proofErr w:type="spellEnd"/>
      <w:r w:rsidRPr="00E9744B">
        <w:rPr>
          <w:rFonts w:ascii="Times New Roman" w:hAnsi="Times New Roman"/>
          <w:sz w:val="24"/>
          <w:szCs w:val="24"/>
        </w:rPr>
        <w:t xml:space="preserve"> </w:t>
      </w:r>
      <w:proofErr w:type="spellStart"/>
      <w:r w:rsidRPr="00E9744B">
        <w:rPr>
          <w:rFonts w:ascii="Times New Roman" w:hAnsi="Times New Roman"/>
          <w:sz w:val="24"/>
          <w:szCs w:val="24"/>
        </w:rPr>
        <w:t>odontogen</w:t>
      </w:r>
      <w:proofErr w:type="spellEnd"/>
      <w:r w:rsidRPr="00E9744B">
        <w:rPr>
          <w:rFonts w:ascii="Times New Roman" w:hAnsi="Times New Roman"/>
          <w:sz w:val="24"/>
          <w:szCs w:val="24"/>
        </w:rPr>
        <w:t xml:space="preserve"> gyulladások ellátása (</w:t>
      </w:r>
      <w:proofErr w:type="spellStart"/>
      <w:r w:rsidRPr="00E9744B">
        <w:rPr>
          <w:rFonts w:ascii="Times New Roman" w:hAnsi="Times New Roman"/>
          <w:sz w:val="24"/>
          <w:szCs w:val="24"/>
        </w:rPr>
        <w:t>trepanatio</w:t>
      </w:r>
      <w:proofErr w:type="spellEnd"/>
      <w:r w:rsidRPr="00E9744B">
        <w:rPr>
          <w:rFonts w:ascii="Times New Roman" w:hAnsi="Times New Roman"/>
          <w:sz w:val="24"/>
          <w:szCs w:val="24"/>
        </w:rPr>
        <w:t xml:space="preserve">, </w:t>
      </w:r>
      <w:proofErr w:type="spellStart"/>
      <w:r w:rsidRPr="00E9744B">
        <w:rPr>
          <w:rFonts w:ascii="Times New Roman" w:hAnsi="Times New Roman"/>
          <w:sz w:val="24"/>
          <w:szCs w:val="24"/>
        </w:rPr>
        <w:t>extractio</w:t>
      </w:r>
      <w:proofErr w:type="spellEnd"/>
      <w:r w:rsidRPr="00E9744B">
        <w:rPr>
          <w:rFonts w:ascii="Times New Roman" w:hAnsi="Times New Roman"/>
          <w:sz w:val="24"/>
          <w:szCs w:val="24"/>
        </w:rPr>
        <w:t>).</w:t>
      </w:r>
    </w:p>
    <w:p w:rsidR="00FC283F" w:rsidRPr="00E9744B" w:rsidRDefault="00731725" w:rsidP="00F76CCE">
      <w:pPr>
        <w:pStyle w:val="Listaszerbekezds"/>
        <w:numPr>
          <w:ilvl w:val="0"/>
          <w:numId w:val="7"/>
        </w:numPr>
        <w:spacing w:line="240" w:lineRule="auto"/>
        <w:ind w:left="714" w:hanging="357"/>
        <w:jc w:val="both"/>
        <w:rPr>
          <w:rFonts w:ascii="Times New Roman" w:hAnsi="Times New Roman"/>
          <w:sz w:val="24"/>
          <w:szCs w:val="24"/>
        </w:rPr>
      </w:pPr>
      <w:proofErr w:type="spellStart"/>
      <w:r w:rsidRPr="00E9744B">
        <w:rPr>
          <w:rFonts w:ascii="Times New Roman" w:hAnsi="Times New Roman"/>
          <w:sz w:val="24"/>
          <w:szCs w:val="24"/>
        </w:rPr>
        <w:t>Ostitis</w:t>
      </w:r>
      <w:proofErr w:type="spellEnd"/>
      <w:r w:rsidRPr="00E9744B">
        <w:rPr>
          <w:rFonts w:ascii="Times New Roman" w:hAnsi="Times New Roman"/>
          <w:sz w:val="24"/>
          <w:szCs w:val="24"/>
        </w:rPr>
        <w:t xml:space="preserve"> </w:t>
      </w:r>
      <w:proofErr w:type="spellStart"/>
      <w:r w:rsidRPr="00E9744B">
        <w:rPr>
          <w:rFonts w:ascii="Times New Roman" w:hAnsi="Times New Roman"/>
          <w:sz w:val="24"/>
          <w:szCs w:val="24"/>
        </w:rPr>
        <w:t>alveolaris</w:t>
      </w:r>
      <w:proofErr w:type="spellEnd"/>
      <w:r w:rsidRPr="00E9744B">
        <w:rPr>
          <w:rFonts w:ascii="Times New Roman" w:hAnsi="Times New Roman"/>
          <w:sz w:val="24"/>
          <w:szCs w:val="24"/>
        </w:rPr>
        <w:t xml:space="preserve">, </w:t>
      </w:r>
      <w:proofErr w:type="spellStart"/>
      <w:r w:rsidRPr="00E9744B">
        <w:rPr>
          <w:rFonts w:ascii="Times New Roman" w:hAnsi="Times New Roman"/>
          <w:sz w:val="24"/>
          <w:szCs w:val="24"/>
        </w:rPr>
        <w:t>pericoronitis</w:t>
      </w:r>
      <w:proofErr w:type="spellEnd"/>
      <w:r w:rsidRPr="00E9744B">
        <w:rPr>
          <w:rFonts w:ascii="Times New Roman" w:hAnsi="Times New Roman"/>
          <w:sz w:val="24"/>
          <w:szCs w:val="24"/>
        </w:rPr>
        <w:t xml:space="preserve"> konzervatív kezelése.</w:t>
      </w:r>
    </w:p>
    <w:p w:rsidR="00FC283F" w:rsidRPr="00E9744B" w:rsidRDefault="00731725" w:rsidP="00F76CCE">
      <w:pPr>
        <w:pStyle w:val="Listaszerbekezds"/>
        <w:numPr>
          <w:ilvl w:val="0"/>
          <w:numId w:val="7"/>
        </w:numPr>
        <w:spacing w:line="240" w:lineRule="auto"/>
        <w:ind w:left="714" w:hanging="357"/>
        <w:jc w:val="both"/>
        <w:rPr>
          <w:rFonts w:ascii="Times New Roman" w:hAnsi="Times New Roman"/>
          <w:sz w:val="24"/>
          <w:szCs w:val="24"/>
        </w:rPr>
      </w:pPr>
      <w:proofErr w:type="spellStart"/>
      <w:r w:rsidRPr="00E9744B">
        <w:rPr>
          <w:rFonts w:ascii="Times New Roman" w:hAnsi="Times New Roman"/>
          <w:sz w:val="24"/>
          <w:szCs w:val="24"/>
        </w:rPr>
        <w:t>Intraoralisan</w:t>
      </w:r>
      <w:proofErr w:type="spellEnd"/>
      <w:r w:rsidRPr="00E9744B">
        <w:rPr>
          <w:rFonts w:ascii="Times New Roman" w:hAnsi="Times New Roman"/>
          <w:sz w:val="24"/>
          <w:szCs w:val="24"/>
        </w:rPr>
        <w:t xml:space="preserve"> elhelyezkedő </w:t>
      </w:r>
      <w:proofErr w:type="spellStart"/>
      <w:r w:rsidRPr="00E9744B">
        <w:rPr>
          <w:rFonts w:ascii="Times New Roman" w:hAnsi="Times New Roman"/>
          <w:sz w:val="24"/>
          <w:szCs w:val="24"/>
        </w:rPr>
        <w:t>odontogen</w:t>
      </w:r>
      <w:proofErr w:type="spellEnd"/>
      <w:r w:rsidRPr="00E9744B">
        <w:rPr>
          <w:rFonts w:ascii="Times New Roman" w:hAnsi="Times New Roman"/>
          <w:sz w:val="24"/>
          <w:szCs w:val="24"/>
        </w:rPr>
        <w:t xml:space="preserve"> tályog megnyitása.</w:t>
      </w:r>
    </w:p>
    <w:p w:rsidR="00FC283F" w:rsidRPr="00E9744B" w:rsidRDefault="00731725" w:rsidP="00F76CCE">
      <w:pPr>
        <w:pStyle w:val="Listaszerbekezds"/>
        <w:numPr>
          <w:ilvl w:val="0"/>
          <w:numId w:val="7"/>
        </w:numPr>
        <w:spacing w:line="240" w:lineRule="auto"/>
        <w:ind w:left="714" w:hanging="357"/>
        <w:jc w:val="both"/>
        <w:rPr>
          <w:rFonts w:ascii="Times New Roman" w:hAnsi="Times New Roman"/>
          <w:sz w:val="24"/>
          <w:szCs w:val="24"/>
        </w:rPr>
      </w:pPr>
      <w:r w:rsidRPr="00E9744B">
        <w:rPr>
          <w:rFonts w:ascii="Times New Roman" w:hAnsi="Times New Roman"/>
          <w:sz w:val="24"/>
          <w:szCs w:val="24"/>
        </w:rPr>
        <w:t>Nyelést vagy/és légzést akadályozó idegentest eltávolítása.</w:t>
      </w:r>
    </w:p>
    <w:p w:rsidR="00FC283F" w:rsidRPr="00E9744B" w:rsidRDefault="00731725" w:rsidP="00F76CCE">
      <w:pPr>
        <w:pStyle w:val="Listaszerbekezds"/>
        <w:numPr>
          <w:ilvl w:val="0"/>
          <w:numId w:val="7"/>
        </w:numPr>
        <w:spacing w:line="240" w:lineRule="auto"/>
        <w:ind w:left="714" w:hanging="357"/>
        <w:jc w:val="both"/>
        <w:rPr>
          <w:rFonts w:ascii="Times New Roman" w:hAnsi="Times New Roman"/>
          <w:sz w:val="24"/>
          <w:szCs w:val="24"/>
        </w:rPr>
      </w:pPr>
      <w:r w:rsidRPr="00E9744B">
        <w:rPr>
          <w:rFonts w:ascii="Times New Roman" w:hAnsi="Times New Roman"/>
          <w:sz w:val="24"/>
          <w:szCs w:val="24"/>
        </w:rPr>
        <w:t xml:space="preserve">A szájnyálkahártya és az ajak akut </w:t>
      </w:r>
      <w:proofErr w:type="spellStart"/>
      <w:r w:rsidRPr="00E9744B">
        <w:rPr>
          <w:rFonts w:ascii="Times New Roman" w:hAnsi="Times New Roman"/>
          <w:sz w:val="24"/>
          <w:szCs w:val="24"/>
        </w:rPr>
        <w:t>gyulladásos</w:t>
      </w:r>
      <w:proofErr w:type="spellEnd"/>
      <w:r w:rsidRPr="00E9744B">
        <w:rPr>
          <w:rFonts w:ascii="Times New Roman" w:hAnsi="Times New Roman"/>
          <w:sz w:val="24"/>
          <w:szCs w:val="24"/>
        </w:rPr>
        <w:t xml:space="preserve"> megbetegedéseinek gyógyszeres ellátása.</w:t>
      </w:r>
    </w:p>
    <w:p w:rsidR="00FC283F" w:rsidRPr="00E9744B" w:rsidRDefault="00731725" w:rsidP="00F76CCE">
      <w:pPr>
        <w:pStyle w:val="Listaszerbekezds"/>
        <w:numPr>
          <w:ilvl w:val="0"/>
          <w:numId w:val="7"/>
        </w:numPr>
        <w:spacing w:line="240" w:lineRule="auto"/>
        <w:ind w:left="714" w:hanging="357"/>
        <w:jc w:val="both"/>
        <w:rPr>
          <w:rFonts w:ascii="Times New Roman" w:hAnsi="Times New Roman"/>
          <w:sz w:val="24"/>
          <w:szCs w:val="24"/>
        </w:rPr>
      </w:pPr>
      <w:proofErr w:type="spellStart"/>
      <w:r w:rsidRPr="00E9744B">
        <w:rPr>
          <w:rFonts w:ascii="Times New Roman" w:hAnsi="Times New Roman"/>
          <w:sz w:val="24"/>
          <w:szCs w:val="24"/>
        </w:rPr>
        <w:t>Acut</w:t>
      </w:r>
      <w:proofErr w:type="spellEnd"/>
      <w:r w:rsidRPr="00E9744B">
        <w:rPr>
          <w:rFonts w:ascii="Times New Roman" w:hAnsi="Times New Roman"/>
          <w:sz w:val="24"/>
          <w:szCs w:val="24"/>
        </w:rPr>
        <w:t xml:space="preserve"> </w:t>
      </w:r>
      <w:proofErr w:type="spellStart"/>
      <w:r w:rsidRPr="00E9744B">
        <w:rPr>
          <w:rFonts w:ascii="Times New Roman" w:hAnsi="Times New Roman"/>
          <w:sz w:val="24"/>
          <w:szCs w:val="24"/>
        </w:rPr>
        <w:t>mandibula</w:t>
      </w:r>
      <w:proofErr w:type="spellEnd"/>
      <w:r w:rsidRPr="00E9744B">
        <w:rPr>
          <w:rFonts w:ascii="Times New Roman" w:hAnsi="Times New Roman"/>
          <w:sz w:val="24"/>
          <w:szCs w:val="24"/>
        </w:rPr>
        <w:t xml:space="preserve"> </w:t>
      </w:r>
      <w:proofErr w:type="spellStart"/>
      <w:r w:rsidRPr="00E9744B">
        <w:rPr>
          <w:rFonts w:ascii="Times New Roman" w:hAnsi="Times New Roman"/>
          <w:sz w:val="24"/>
          <w:szCs w:val="24"/>
        </w:rPr>
        <w:t>luxatio</w:t>
      </w:r>
      <w:proofErr w:type="spellEnd"/>
      <w:r w:rsidRPr="00E9744B">
        <w:rPr>
          <w:rFonts w:ascii="Times New Roman" w:hAnsi="Times New Roman"/>
          <w:sz w:val="24"/>
          <w:szCs w:val="24"/>
        </w:rPr>
        <w:t xml:space="preserve"> </w:t>
      </w:r>
      <w:proofErr w:type="spellStart"/>
      <w:r w:rsidRPr="00E9744B">
        <w:rPr>
          <w:rFonts w:ascii="Times New Roman" w:hAnsi="Times New Roman"/>
          <w:sz w:val="24"/>
          <w:szCs w:val="24"/>
        </w:rPr>
        <w:t>repositioja</w:t>
      </w:r>
      <w:proofErr w:type="spellEnd"/>
      <w:r w:rsidRPr="00E9744B">
        <w:rPr>
          <w:rFonts w:ascii="Times New Roman" w:hAnsi="Times New Roman"/>
          <w:sz w:val="24"/>
          <w:szCs w:val="24"/>
        </w:rPr>
        <w:t>.</w:t>
      </w:r>
    </w:p>
    <w:p w:rsidR="00FC283F" w:rsidRPr="00E9744B" w:rsidRDefault="00731725" w:rsidP="00F76CCE">
      <w:pPr>
        <w:pStyle w:val="Listaszerbekezds"/>
        <w:numPr>
          <w:ilvl w:val="0"/>
          <w:numId w:val="7"/>
        </w:numPr>
        <w:spacing w:line="240" w:lineRule="auto"/>
        <w:ind w:left="714" w:hanging="357"/>
        <w:jc w:val="both"/>
        <w:rPr>
          <w:rFonts w:ascii="Times New Roman" w:hAnsi="Times New Roman"/>
          <w:sz w:val="24"/>
          <w:szCs w:val="24"/>
        </w:rPr>
      </w:pPr>
      <w:r w:rsidRPr="00E9744B">
        <w:rPr>
          <w:rFonts w:ascii="Times New Roman" w:hAnsi="Times New Roman"/>
          <w:sz w:val="24"/>
          <w:szCs w:val="24"/>
        </w:rPr>
        <w:t>Frissen tört állcsont nyugalomba helyezése.</w:t>
      </w:r>
    </w:p>
    <w:p w:rsidR="00FC283F" w:rsidRPr="00E9744B" w:rsidRDefault="00731725" w:rsidP="00F76CCE">
      <w:pPr>
        <w:pStyle w:val="Listaszerbekezds"/>
        <w:numPr>
          <w:ilvl w:val="0"/>
          <w:numId w:val="7"/>
        </w:numPr>
        <w:spacing w:line="240" w:lineRule="auto"/>
        <w:ind w:left="714" w:hanging="357"/>
        <w:jc w:val="both"/>
        <w:rPr>
          <w:rFonts w:ascii="Times New Roman" w:hAnsi="Times New Roman"/>
          <w:sz w:val="24"/>
          <w:szCs w:val="24"/>
        </w:rPr>
      </w:pPr>
      <w:proofErr w:type="spellStart"/>
      <w:r w:rsidRPr="00E9744B">
        <w:rPr>
          <w:rFonts w:ascii="Times New Roman" w:hAnsi="Times New Roman"/>
          <w:sz w:val="24"/>
          <w:szCs w:val="24"/>
        </w:rPr>
        <w:t>Trigeminus</w:t>
      </w:r>
      <w:proofErr w:type="spellEnd"/>
      <w:r w:rsidRPr="00E9744B">
        <w:rPr>
          <w:rFonts w:ascii="Times New Roman" w:hAnsi="Times New Roman"/>
          <w:sz w:val="24"/>
          <w:szCs w:val="24"/>
        </w:rPr>
        <w:t xml:space="preserve"> neuralgiás roham helyi érzéstelenítéssel történő csillapítása.</w:t>
      </w:r>
    </w:p>
    <w:p w:rsidR="00FC283F" w:rsidRPr="00F76CCE" w:rsidRDefault="00731725" w:rsidP="00F76CCE">
      <w:pPr>
        <w:pStyle w:val="Listaszerbekezds"/>
        <w:numPr>
          <w:ilvl w:val="0"/>
          <w:numId w:val="7"/>
        </w:numPr>
        <w:spacing w:line="240" w:lineRule="auto"/>
        <w:ind w:left="714" w:hanging="357"/>
        <w:jc w:val="both"/>
        <w:rPr>
          <w:rFonts w:ascii="Times New Roman" w:hAnsi="Times New Roman"/>
          <w:sz w:val="24"/>
          <w:szCs w:val="24"/>
        </w:rPr>
      </w:pPr>
      <w:r w:rsidRPr="00E9744B">
        <w:rPr>
          <w:rFonts w:ascii="Times New Roman" w:hAnsi="Times New Roman"/>
          <w:sz w:val="24"/>
          <w:szCs w:val="24"/>
        </w:rPr>
        <w:t>Bármilyen eredetű szájüregi vagy szájüreg környéki vérzés csillapítása (tampon, fedőkötés, véralvadást fokozó gyógyszerek helyi alkalmazása, sutura).</w:t>
      </w:r>
    </w:p>
    <w:p w:rsidR="00FC283F" w:rsidRPr="00132295" w:rsidRDefault="00731725">
      <w:pPr>
        <w:jc w:val="both"/>
      </w:pPr>
      <w:r w:rsidRPr="00132295">
        <w:t xml:space="preserve">A Képviselő-testület 155/2017. (VI.22.) Kt. határozata értelmében Mosonmagyaróvár Város Önkormányzata a fogorvosi ügyelet ellátásának biztosítása érdekében 2017. szeptember 1. napjától az Egészségügyi Szolgáltatónak a fogorvosi ügyeleti ellátással kapcsolatos költségeit – a NEAK finanszírozás megszűnése miatt – teljes egészében saját költségvetéséből biztosítja. </w:t>
      </w:r>
    </w:p>
    <w:p w:rsidR="00FC283F" w:rsidRPr="00132295" w:rsidRDefault="00EB2480">
      <w:pPr>
        <w:jc w:val="both"/>
      </w:pPr>
      <w:r w:rsidRPr="00132295">
        <w:t xml:space="preserve">A </w:t>
      </w:r>
      <w:r w:rsidR="00731725" w:rsidRPr="00132295">
        <w:t>2017. szeptember 1</w:t>
      </w:r>
      <w:r w:rsidR="00F76CCE">
        <w:t>.</w:t>
      </w:r>
      <w:r w:rsidR="00731725" w:rsidRPr="00132295">
        <w:t xml:space="preserve"> hatállyal módosított Szolgáltatási szerződés 10.) a.) pontja alapján az Önkormányzat az Egészségügyi Szolgáltató javára megfizetendő finanszírozást a tárgyévre vonatkozó költségvetésében, a KSH által megadott mosonmagyaróvári lakosságszám alapján határozza meg. A szerződő felek rögzítették azt is, hogy a szolgáltatást </w:t>
      </w:r>
      <w:proofErr w:type="spellStart"/>
      <w:r w:rsidR="00731725" w:rsidRPr="00132295">
        <w:t>igénybevevő</w:t>
      </w:r>
      <w:proofErr w:type="spellEnd"/>
      <w:r w:rsidR="00731725" w:rsidRPr="00132295">
        <w:t xml:space="preserve"> településekkel az Egészségügyi Szolgáltató külön szerződést köt.</w:t>
      </w:r>
    </w:p>
    <w:p w:rsidR="00FC283F" w:rsidRPr="00132295" w:rsidRDefault="00731725">
      <w:pPr>
        <w:jc w:val="both"/>
      </w:pPr>
      <w:r w:rsidRPr="00132295">
        <w:t>A Képviselő-testület 91/2018.</w:t>
      </w:r>
      <w:r w:rsidR="00EB2480" w:rsidRPr="00132295">
        <w:t xml:space="preserve"> </w:t>
      </w:r>
      <w:r w:rsidRPr="00132295">
        <w:t>(IV.26.) Kt. határozata alapján Mosonudvar, Halászi, Dunakiliti, Feketeerdő, Püski és Kisbodak települések</w:t>
      </w:r>
      <w:r w:rsidR="00132295" w:rsidRPr="00132295">
        <w:t xml:space="preserve"> veszik igénybe</w:t>
      </w:r>
      <w:r w:rsidR="004F39FE">
        <w:t>,</w:t>
      </w:r>
      <w:r w:rsidR="00132295" w:rsidRPr="00132295">
        <w:t xml:space="preserve"> </w:t>
      </w:r>
      <w:r w:rsidR="0092600A" w:rsidRPr="00132295">
        <w:t xml:space="preserve">továbbá a </w:t>
      </w:r>
      <w:r w:rsidR="00132295" w:rsidRPr="00132295">
        <w:t xml:space="preserve">15/2023. (II.16.) Kt. határozat alapján Dunasziget település </w:t>
      </w:r>
      <w:r w:rsidRPr="00132295">
        <w:t>veszi igénybe a fogorvosi ügyeleti szolgáltatást.</w:t>
      </w:r>
    </w:p>
    <w:p w:rsidR="00FC283F" w:rsidRDefault="00731725">
      <w:pPr>
        <w:jc w:val="both"/>
      </w:pPr>
      <w:r w:rsidRPr="00132295">
        <w:t>A fogorvosi ügyelet finanszírozása 202</w:t>
      </w:r>
      <w:r w:rsidR="00FB3F75" w:rsidRPr="00132295">
        <w:t>4</w:t>
      </w:r>
      <w:r w:rsidRPr="00132295">
        <w:t>. január l. – 202</w:t>
      </w:r>
      <w:r w:rsidR="00FB3F75" w:rsidRPr="00132295">
        <w:t>4</w:t>
      </w:r>
      <w:r w:rsidRPr="00132295">
        <w:t xml:space="preserve">. december 31. közötti időszakban </w:t>
      </w:r>
      <w:r w:rsidR="008506EB" w:rsidRPr="00132295">
        <w:t>210</w:t>
      </w:r>
      <w:r w:rsidRPr="00132295">
        <w:t xml:space="preserve"> Ft/fő/év összegben történt, amely </w:t>
      </w:r>
      <w:r w:rsidR="008506EB" w:rsidRPr="00132295">
        <w:t>17</w:t>
      </w:r>
      <w:r w:rsidRPr="00132295">
        <w:t xml:space="preserve"> forinttal több a 202</w:t>
      </w:r>
      <w:r w:rsidR="008506EB" w:rsidRPr="00132295">
        <w:t>3</w:t>
      </w:r>
      <w:r w:rsidRPr="00132295">
        <w:t>-</w:t>
      </w:r>
      <w:r w:rsidR="008506EB" w:rsidRPr="00132295">
        <w:t>a</w:t>
      </w:r>
      <w:r w:rsidRPr="00132295">
        <w:t>s évhez képest.</w:t>
      </w:r>
      <w:r>
        <w:t xml:space="preserve">  </w:t>
      </w:r>
    </w:p>
    <w:p w:rsidR="00FC283F" w:rsidRDefault="00731725">
      <w:pPr>
        <w:jc w:val="both"/>
      </w:pPr>
      <w:r>
        <w:t xml:space="preserve">Az ügyeleti tevékenységről minden hónapban beszámol az egészségügyi szolgáltató a finanszírozási szerződésben meghatározottak szerint. </w:t>
      </w:r>
    </w:p>
    <w:p w:rsidR="00FC283F" w:rsidRDefault="00731725" w:rsidP="00E74B18">
      <w:pPr>
        <w:spacing w:after="160" w:line="259" w:lineRule="auto"/>
        <w:jc w:val="both"/>
      </w:pPr>
      <w:r>
        <w:t>Az alábbiakban látható a fogorvosi ügyeletben megjelentek száma 202</w:t>
      </w:r>
      <w:r w:rsidR="008506EB">
        <w:t>3</w:t>
      </w:r>
      <w:r w:rsidR="00F76CCE">
        <w:t>-</w:t>
      </w:r>
      <w:r>
        <w:t>202</w:t>
      </w:r>
      <w:r w:rsidR="008506EB">
        <w:t>4</w:t>
      </w:r>
      <w:r w:rsidR="006E3DC0">
        <w:t>.</w:t>
      </w:r>
      <w:r>
        <w:t xml:space="preserve"> év tekintetében:</w:t>
      </w:r>
    </w:p>
    <w:p w:rsidR="00FC283F" w:rsidRDefault="00F75A9E" w:rsidP="001B4845">
      <w:r>
        <w:rPr>
          <w:noProof/>
        </w:rPr>
        <w:drawing>
          <wp:anchor distT="0" distB="0" distL="114300" distR="114300" simplePos="0" relativeHeight="251665408" behindDoc="0" locked="0" layoutInCell="1" allowOverlap="1" wp14:anchorId="1C1A91A0">
            <wp:simplePos x="0" y="0"/>
            <wp:positionH relativeFrom="column">
              <wp:posOffset>-4445</wp:posOffset>
            </wp:positionH>
            <wp:positionV relativeFrom="paragraph">
              <wp:posOffset>2540</wp:posOffset>
            </wp:positionV>
            <wp:extent cx="5753100" cy="2743200"/>
            <wp:effectExtent l="0" t="0" r="0" b="3810"/>
            <wp:wrapSquare wrapText="bothSides"/>
            <wp:docPr id="2" name="Diagram 2">
              <a:extLst xmlns:a="http://schemas.openxmlformats.org/drawingml/2006/main">
                <a:ext uri="{FF2B5EF4-FFF2-40B4-BE49-F238E27FC236}">
                  <a16:creationId xmlns:a16="http://schemas.microsoft.com/office/drawing/2014/main" id="{CBDCFA1C-1478-4D3F-BC5E-ACA184525D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V relativeFrom="margin">
              <wp14:pctHeight>0</wp14:pctHeight>
            </wp14:sizeRelV>
          </wp:anchor>
        </w:drawing>
      </w:r>
    </w:p>
    <w:p w:rsidR="00F75A9E" w:rsidRDefault="00731725">
      <w:pPr>
        <w:jc w:val="both"/>
      </w:pPr>
      <w:r w:rsidRPr="001B4845">
        <w:lastRenderedPageBreak/>
        <w:t xml:space="preserve">A két vizsgált év között nem </w:t>
      </w:r>
      <w:r w:rsidR="0050131D" w:rsidRPr="001B4845">
        <w:t>látható</w:t>
      </w:r>
      <w:r w:rsidRPr="001B4845">
        <w:t xml:space="preserve"> egyértelmű tendencia</w:t>
      </w:r>
      <w:r w:rsidR="00F75A9E">
        <w:t>.</w:t>
      </w:r>
    </w:p>
    <w:p w:rsidR="00D9629C" w:rsidRPr="00D068B4" w:rsidRDefault="0051149D">
      <w:pPr>
        <w:jc w:val="both"/>
      </w:pPr>
      <w:r w:rsidRPr="00D068B4">
        <w:t>A fogászati ellátásban egyenletes eloszlást mutat a gyermek és felnőtt betegek száma.</w:t>
      </w:r>
      <w:r w:rsidR="002C629D" w:rsidRPr="00D068B4">
        <w:t xml:space="preserve"> A fogászati kezelések</w:t>
      </w:r>
      <w:r w:rsidRPr="00D068B4">
        <w:t xml:space="preserve"> </w:t>
      </w:r>
      <w:r w:rsidR="002C629D" w:rsidRPr="00D068B4">
        <w:t xml:space="preserve">túlnyomó részét a fogmegtartó kezelések adják. </w:t>
      </w:r>
      <w:r w:rsidRPr="00D068B4">
        <w:t>Az évente két alkalommal kötelező iskolafogászati szűrések</w:t>
      </w:r>
      <w:r w:rsidR="002C629D" w:rsidRPr="00D068B4">
        <w:t xml:space="preserve"> eredménye változatos képet mutat, de</w:t>
      </w:r>
      <w:r w:rsidRPr="00D068B4">
        <w:t xml:space="preserve"> sajnálatos módon </w:t>
      </w:r>
      <w:r w:rsidR="002C629D" w:rsidRPr="00D068B4">
        <w:t xml:space="preserve">még mindig kevesen jelennek meg a szűrés eredményeként javasolt </w:t>
      </w:r>
      <w:r w:rsidRPr="00D068B4">
        <w:t>további vizsgálatokon</w:t>
      </w:r>
      <w:r w:rsidR="002C629D" w:rsidRPr="00D068B4">
        <w:t>, kezeléseken.</w:t>
      </w:r>
    </w:p>
    <w:p w:rsidR="00817831" w:rsidRDefault="00F27C88">
      <w:pPr>
        <w:jc w:val="both"/>
      </w:pPr>
      <w:r w:rsidRPr="00D068B4">
        <w:t xml:space="preserve">A TVK-ban és a pontrendszerben 2023-ban bekövetkezett kis mértékű módosítás financiálisan a 2024-es évben jó iránynak tűnik ennek ellenére a praxisok működési költségei tovább növekednek így a NEAK finanszírozás továbbra is csak a havi kiadásokat fedezik. </w:t>
      </w:r>
      <w:r w:rsidR="00591505" w:rsidRPr="00D068B4">
        <w:t xml:space="preserve">A lakoságszám miatti </w:t>
      </w:r>
      <w:proofErr w:type="spellStart"/>
      <w:r w:rsidR="00591505" w:rsidRPr="00D068B4">
        <w:t>degresszált</w:t>
      </w:r>
      <w:proofErr w:type="spellEnd"/>
      <w:r w:rsidR="00591505" w:rsidRPr="00D068B4">
        <w:t xml:space="preserve"> havi NEAK elszámolások előrevetítik, hogy az elkövetkezendő időszakban a fogászati ellátás körzeteit is</w:t>
      </w:r>
      <w:r w:rsidR="00BF7A68" w:rsidRPr="00D068B4">
        <w:t xml:space="preserve"> szükséges lehet átszervezni. </w:t>
      </w:r>
      <w:r w:rsidRPr="00D068B4">
        <w:t>Pozitívumként megjegyzendő, hogy az államtitkárság az ígéreteinek megfelelően finomított az indikátor rendszereken így könnyebben</w:t>
      </w:r>
      <w:r w:rsidR="009749FB" w:rsidRPr="00D068B4">
        <w:t xml:space="preserve"> teljesíthető feltételeket szabtak meg.</w:t>
      </w:r>
      <w:r w:rsidR="009749FB">
        <w:t xml:space="preserve"> </w:t>
      </w:r>
    </w:p>
    <w:p w:rsidR="00FC283F" w:rsidRDefault="00FC283F">
      <w:pPr>
        <w:jc w:val="both"/>
      </w:pPr>
    </w:p>
    <w:p w:rsidR="00FC283F" w:rsidRDefault="00731725">
      <w:pPr>
        <w:jc w:val="both"/>
        <w:rPr>
          <w:i/>
          <w:u w:val="single"/>
        </w:rPr>
      </w:pPr>
      <w:r>
        <w:rPr>
          <w:i/>
          <w:u w:val="single"/>
        </w:rPr>
        <w:t>Iskola/ifjúság-egészségügyi ellátás</w:t>
      </w:r>
    </w:p>
    <w:p w:rsidR="00FC283F" w:rsidRDefault="00FC283F">
      <w:pPr>
        <w:jc w:val="both"/>
        <w:rPr>
          <w:i/>
          <w:u w:val="single"/>
        </w:rPr>
      </w:pPr>
    </w:p>
    <w:p w:rsidR="00FC283F" w:rsidRPr="00D068B4" w:rsidRDefault="00731725">
      <w:pPr>
        <w:jc w:val="both"/>
      </w:pPr>
      <w:r w:rsidRPr="00D068B4">
        <w:t>Mosonmagyaróvár Város Önkormányzat Képviselő-testületének a</w:t>
      </w:r>
      <w:r w:rsidRPr="00D068B4">
        <w:rPr>
          <w:color w:val="000000"/>
        </w:rPr>
        <w:t xml:space="preserve">z iskolaorvosi körzetek kialakításáról </w:t>
      </w:r>
      <w:r w:rsidRPr="00D068B4">
        <w:t>szóló</w:t>
      </w:r>
      <w:r w:rsidRPr="00D068B4">
        <w:rPr>
          <w:b/>
        </w:rPr>
        <w:t xml:space="preserve"> </w:t>
      </w:r>
      <w:r w:rsidRPr="00D068B4">
        <w:t>42/2015. (XII.16.) önkormányzati rendelete alapján Mosonmagyaróvár Város Önkormányzata 6 iskolaorvosi körzetet működtet.</w:t>
      </w:r>
    </w:p>
    <w:p w:rsidR="00FC283F" w:rsidRPr="00D068B4" w:rsidRDefault="00731725">
      <w:pPr>
        <w:jc w:val="both"/>
      </w:pPr>
      <w:r w:rsidRPr="00D068B4">
        <w:t xml:space="preserve">A 3-18 éves korosztály, valamint a 18 év feletti középfokú nappali rendszerű iskolai oktatásban résztvevők megelőző jellegű ellátását végzik. Célja a kiskorúak harmonikus testi és lelki fejlődésének elősegítése. </w:t>
      </w:r>
    </w:p>
    <w:p w:rsidR="00FC283F" w:rsidRPr="00D068B4" w:rsidRDefault="00731725">
      <w:pPr>
        <w:jc w:val="both"/>
      </w:pPr>
      <w:r w:rsidRPr="00D068B4">
        <w:t xml:space="preserve">A köznevelési intézmény orvosa által ellátandó feladatokat </w:t>
      </w:r>
      <w:r w:rsidR="003201A5" w:rsidRPr="00D068B4">
        <w:t>az iskola-egészségügyi ellátásról szóló</w:t>
      </w:r>
      <w:r w:rsidRPr="00D068B4">
        <w:t xml:space="preserve"> 26/1997. (IX.3.) NM rendelet 2. számú melléklete tartalmazza. Vázlatosan felsorolva: index osztályos tanulóinak teljes fizikális vizsgálata, szűrése, gondozás, fogászati szűrések szervezése, ellenőrzése, alkalmassági vizsgálatok végzése, pályaválasztási tanácsadás, közegészségügyi és járványügyi feladatok, életkorhoz kötött és kampányoltások végzése, gyógytestneveléssel, sporttal kapcsolatos feladatok ellátása, elsősegélynyújtás, egészségnevelő tevékenység, étkeztetés ellenőrzése, környezet-egészségügyi feladatok. </w:t>
      </w:r>
    </w:p>
    <w:p w:rsidR="00FC283F" w:rsidRPr="00D068B4" w:rsidRDefault="00731725">
      <w:pPr>
        <w:jc w:val="both"/>
      </w:pPr>
      <w:r w:rsidRPr="00D068B4">
        <w:t>A városban működő köznevelési intézményekben 5 házi gyermekorvos részmunkaidőben biztosítja a megelőző jellegű, az egészségügyi alapellátás keretében szervezett iskolaorvosi ellátást, melyért negyedévente a finanszírozás függvényében az Önkormányzat által a NEAK felé megküldött létszámok után díjazásra jogosultak. A</w:t>
      </w:r>
      <w:r w:rsidR="009918C6" w:rsidRPr="00D068B4">
        <w:t>z</w:t>
      </w:r>
      <w:r w:rsidRPr="00D068B4">
        <w:t xml:space="preserve"> </w:t>
      </w:r>
      <w:r w:rsidR="009918C6" w:rsidRPr="00D068B4">
        <w:t>1</w:t>
      </w:r>
      <w:r w:rsidRPr="00D068B4">
        <w:t xml:space="preserve">. számú iskolaorvosi körzetben a </w:t>
      </w:r>
      <w:proofErr w:type="spellStart"/>
      <w:r w:rsidRPr="00D068B4">
        <w:t>főállású</w:t>
      </w:r>
      <w:proofErr w:type="spellEnd"/>
      <w:r w:rsidRPr="00D068B4">
        <w:t xml:space="preserve"> iskolaorvos 2021. április 1. napjától egészségügyi szolgálati jogviszonyban látja el a feladatot. </w:t>
      </w:r>
    </w:p>
    <w:p w:rsidR="00FA0DCA" w:rsidRDefault="00F76CCE" w:rsidP="00F76CCE">
      <w:pPr>
        <w:jc w:val="both"/>
      </w:pPr>
      <w:r>
        <w:rPr>
          <w:noProof/>
        </w:rPr>
        <w:drawing>
          <wp:anchor distT="0" distB="0" distL="114300" distR="114300" simplePos="0" relativeHeight="251668480" behindDoc="0" locked="0" layoutInCell="1" allowOverlap="1" wp14:anchorId="0C81988B">
            <wp:simplePos x="0" y="0"/>
            <wp:positionH relativeFrom="column">
              <wp:posOffset>144145</wp:posOffset>
            </wp:positionH>
            <wp:positionV relativeFrom="paragraph">
              <wp:posOffset>434340</wp:posOffset>
            </wp:positionV>
            <wp:extent cx="5705475" cy="2575560"/>
            <wp:effectExtent l="0" t="0" r="9525" b="15240"/>
            <wp:wrapSquare wrapText="bothSides"/>
            <wp:docPr id="1" name="Diagram 1">
              <a:extLst xmlns:a="http://schemas.openxmlformats.org/drawingml/2006/main">
                <a:ext uri="{FF2B5EF4-FFF2-40B4-BE49-F238E27FC236}">
                  <a16:creationId xmlns:a16="http://schemas.microsoft.com/office/drawing/2014/main" id="{2B3E8C34-B8A6-47C7-80D9-2FA7DB1F9B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V relativeFrom="margin">
              <wp14:pctHeight>0</wp14:pctHeight>
            </wp14:sizeRelV>
          </wp:anchor>
        </w:drawing>
      </w:r>
      <w:r w:rsidR="00731725" w:rsidRPr="00D068B4">
        <w:t>Az alábbi grafikon foglalja össze az iskolaorvosi körzetek létszámadatait a</w:t>
      </w:r>
      <w:r w:rsidR="00D64059" w:rsidRPr="00D068B4">
        <w:t>z elmúlt</w:t>
      </w:r>
      <w:r w:rsidR="00731725" w:rsidRPr="00D068B4">
        <w:t xml:space="preserve"> </w:t>
      </w:r>
      <w:r w:rsidR="00D64059" w:rsidRPr="00D068B4">
        <w:t>négy</w:t>
      </w:r>
      <w:r w:rsidR="00731725" w:rsidRPr="00D068B4">
        <w:t xml:space="preserve"> év tekintetében (az adatok </w:t>
      </w:r>
      <w:proofErr w:type="spellStart"/>
      <w:r w:rsidR="00731725" w:rsidRPr="00D068B4">
        <w:t>főben</w:t>
      </w:r>
      <w:proofErr w:type="spellEnd"/>
      <w:r w:rsidR="00731725" w:rsidRPr="00D068B4">
        <w:t xml:space="preserve"> értendők):</w:t>
      </w:r>
    </w:p>
    <w:p w:rsidR="007D1F76" w:rsidRDefault="007D1F76" w:rsidP="00FA0DCA"/>
    <w:p w:rsidR="007D1F76" w:rsidRDefault="007D1F76" w:rsidP="000369D7">
      <w:pPr>
        <w:jc w:val="both"/>
      </w:pPr>
    </w:p>
    <w:p w:rsidR="00FC283F" w:rsidRDefault="00731725" w:rsidP="0058510D">
      <w:pPr>
        <w:jc w:val="both"/>
      </w:pPr>
      <w:r>
        <w:t>A</w:t>
      </w:r>
      <w:r w:rsidR="0058510D">
        <w:t>z</w:t>
      </w:r>
      <w:r>
        <w:t xml:space="preserve"> e</w:t>
      </w:r>
      <w:r w:rsidR="00F76CCE">
        <w:t>g</w:t>
      </w:r>
      <w:r>
        <w:t>észségügyi szolgálati jogviszonyban ellátó iskolaorvos körzetének létszáma 20</w:t>
      </w:r>
      <w:r w:rsidR="00A24CE8">
        <w:t>2</w:t>
      </w:r>
      <w:r w:rsidR="00743390">
        <w:t>1</w:t>
      </w:r>
      <w:r w:rsidR="00D64059">
        <w:t>-</w:t>
      </w:r>
      <w:r>
        <w:t>202</w:t>
      </w:r>
      <w:r w:rsidR="00743390">
        <w:t>4</w:t>
      </w:r>
      <w:r>
        <w:t xml:space="preserve"> között: </w:t>
      </w:r>
    </w:p>
    <w:p w:rsidR="00BC2476" w:rsidRDefault="00BC2476">
      <w:pPr>
        <w:jc w:val="both"/>
      </w:pPr>
    </w:p>
    <w:p w:rsidR="002B1835" w:rsidRDefault="00743390">
      <w:pPr>
        <w:jc w:val="both"/>
      </w:pPr>
      <w:r>
        <w:rPr>
          <w:noProof/>
        </w:rPr>
        <w:drawing>
          <wp:anchor distT="0" distB="0" distL="114300" distR="114300" simplePos="0" relativeHeight="251667456" behindDoc="0" locked="0" layoutInCell="1" allowOverlap="1" wp14:anchorId="64C1E594">
            <wp:simplePos x="0" y="0"/>
            <wp:positionH relativeFrom="column">
              <wp:posOffset>-4445</wp:posOffset>
            </wp:positionH>
            <wp:positionV relativeFrom="paragraph">
              <wp:posOffset>1905</wp:posOffset>
            </wp:positionV>
            <wp:extent cx="5753100" cy="2743200"/>
            <wp:effectExtent l="0" t="0" r="0" b="0"/>
            <wp:wrapSquare wrapText="bothSides"/>
            <wp:docPr id="3" name="Diagram 3">
              <a:extLst xmlns:a="http://schemas.openxmlformats.org/drawingml/2006/main">
                <a:ext uri="{FF2B5EF4-FFF2-40B4-BE49-F238E27FC236}">
                  <a16:creationId xmlns:a16="http://schemas.microsoft.com/office/drawing/2014/main" id="{48BAE9D4-96E6-4FC6-95E4-0A4E3B94F23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rsidR="00FC283F" w:rsidRDefault="00FC283F">
      <w:pPr>
        <w:jc w:val="both"/>
      </w:pPr>
    </w:p>
    <w:p w:rsidR="00FC283F" w:rsidRDefault="00731725">
      <w:pPr>
        <w:jc w:val="both"/>
        <w:rPr>
          <w:i/>
          <w:u w:val="single"/>
        </w:rPr>
      </w:pPr>
      <w:r>
        <w:rPr>
          <w:i/>
          <w:u w:val="single"/>
        </w:rPr>
        <w:t>Összefoglaló</w:t>
      </w:r>
    </w:p>
    <w:p w:rsidR="00FC283F" w:rsidRDefault="00FC283F">
      <w:pPr>
        <w:jc w:val="both"/>
        <w:rPr>
          <w:i/>
          <w:u w:val="single"/>
        </w:rPr>
      </w:pPr>
    </w:p>
    <w:p w:rsidR="00DB16F4" w:rsidRDefault="00DB16F4">
      <w:pPr>
        <w:jc w:val="both"/>
      </w:pPr>
      <w:r>
        <w:t xml:space="preserve">A 2024-es év szerencsés változásainak köszönhetőn sikerült egy betöltetlen háziorvosi és egy betöltetlen fogorvosi körzetet praxisjoggal rendelkező </w:t>
      </w:r>
      <w:r w:rsidR="00FC3B6D">
        <w:t xml:space="preserve">orvossal ellátni. </w:t>
      </w:r>
      <w:r w:rsidR="00800350">
        <w:t>A</w:t>
      </w:r>
      <w:r w:rsidR="00FC3B6D">
        <w:t xml:space="preserve"> betöltetlen háziorvosi körzetek létszáma </w:t>
      </w:r>
      <w:r w:rsidR="00800350">
        <w:t xml:space="preserve">az új orvosok munkába állása után is </w:t>
      </w:r>
      <w:r w:rsidR="00FC3B6D">
        <w:t xml:space="preserve">stagnál, hiszen két </w:t>
      </w:r>
      <w:r w:rsidR="006450E5">
        <w:t xml:space="preserve">felnőtt háziorvosi </w:t>
      </w:r>
      <w:r w:rsidR="00FC3B6D">
        <w:t xml:space="preserve">körzetben </w:t>
      </w:r>
      <w:r w:rsidR="006450E5">
        <w:t xml:space="preserve">továbbra is </w:t>
      </w:r>
      <w:r w:rsidR="00FC3B6D">
        <w:t>helyettesítéssel teszünk eleget alapellátói feladatunknak</w:t>
      </w:r>
      <w:r w:rsidR="00B62010">
        <w:t>,</w:t>
      </w:r>
      <w:r w:rsidR="00800350">
        <w:t xml:space="preserve"> igaz itt pozitívumként meg kell jegyezni, hogy városunk még így szerencsének mondhatja magát</w:t>
      </w:r>
      <w:r w:rsidR="006450E5">
        <w:t xml:space="preserve"> az országos helyzetet tekintve. </w:t>
      </w:r>
      <w:r w:rsidR="00FC3B6D">
        <w:t>Kiemelendő, hogy orvosaink elhivatottsága példaértékű</w:t>
      </w:r>
      <w:r w:rsidR="00D0335F">
        <w:t>,</w:t>
      </w:r>
      <w:r w:rsidR="00FC3B6D">
        <w:t xml:space="preserve"> hiszen sokan nyugdíj mellett látják el körzetüket. Az elkövetkezendő időszakban viszont dolgoznunk kell rajta, hogy lehetőségünk legyen fiatalítani a meglévő orvosi korfát annak ellenére, hogy ez országos szinten is borzasztóan nehéz feladat</w:t>
      </w:r>
      <w:r w:rsidR="006B2759">
        <w:t xml:space="preserve"> hiszen a NEAK-kal szerződött háziorvosok átlag életkora 61 év.</w:t>
      </w:r>
      <w:r w:rsidR="00FC3B6D">
        <w:t xml:space="preserve">  </w:t>
      </w:r>
    </w:p>
    <w:p w:rsidR="006450E5" w:rsidRDefault="00FC3B6D">
      <w:pPr>
        <w:jc w:val="both"/>
      </w:pPr>
      <w:r>
        <w:t>A</w:t>
      </w:r>
      <w:r w:rsidR="004B0AEA">
        <w:t xml:space="preserve"> mai társadalom hozzáállása miatt sajnos a</w:t>
      </w:r>
      <w:r>
        <w:t xml:space="preserve"> háziorvosok feladatai között az elmúlt időszakban egyre többször jelen</w:t>
      </w:r>
      <w:r w:rsidR="004B0AEA">
        <w:t>tek</w:t>
      </w:r>
      <w:r>
        <w:t xml:space="preserve"> meg szociális jellegű megoldandó problémá</w:t>
      </w:r>
      <w:r w:rsidR="004B0AEA">
        <w:t xml:space="preserve">k, amelyek tovább gyarapítják feladataikat. </w:t>
      </w:r>
      <w:r>
        <w:t xml:space="preserve"> </w:t>
      </w:r>
      <w:r w:rsidR="004B0AEA">
        <w:t>A folyamatos adminisztráció és a betegek szakorvosokhoz eljutásának irreális hossza nagy terhet ró a háziorvosokra szakmailag, időben és sokszor lelkileg is.</w:t>
      </w:r>
      <w:r w:rsidR="006B2759">
        <w:t xml:space="preserve"> A szakellátás egyre jobba</w:t>
      </w:r>
      <w:r w:rsidR="003B4503">
        <w:t>n</w:t>
      </w:r>
      <w:r w:rsidR="006B2759">
        <w:t xml:space="preserve"> specializálódik</w:t>
      </w:r>
      <w:r w:rsidR="006450E5">
        <w:t xml:space="preserve">, </w:t>
      </w:r>
      <w:r w:rsidR="006B2759">
        <w:t>aminek köszönhetően a szakrendelésre utalással egyre pontosabb diagnózisok állítható</w:t>
      </w:r>
      <w:r w:rsidR="004C24BF">
        <w:t>k</w:t>
      </w:r>
      <w:r w:rsidR="006B2759">
        <w:t xml:space="preserve"> fel azonban a hosszú várakozási idő alatt a háziorvosnak el kell látnia a betegeket.</w:t>
      </w:r>
      <w:r w:rsidR="006450E5">
        <w:t xml:space="preserve"> </w:t>
      </w:r>
    </w:p>
    <w:p w:rsidR="006450E5" w:rsidRDefault="006450E5">
      <w:pPr>
        <w:jc w:val="both"/>
      </w:pPr>
      <w:r>
        <w:t>A rohanó társadalom által kialakított időhiány és az egyre növekvő számban jelenlévő mentális betegségek a háziorvos</w:t>
      </w:r>
      <w:r w:rsidR="008656F4">
        <w:t xml:space="preserve">okra </w:t>
      </w:r>
      <w:r>
        <w:t xml:space="preserve">az elkövetkezendő időben </w:t>
      </w:r>
      <w:r w:rsidR="008656F4">
        <w:t>várhatóan</w:t>
      </w:r>
      <w:r>
        <w:t xml:space="preserve"> még több munkát fognak róni.</w:t>
      </w:r>
    </w:p>
    <w:p w:rsidR="00FC283F" w:rsidRDefault="00FC283F">
      <w:pPr>
        <w:jc w:val="both"/>
      </w:pPr>
    </w:p>
    <w:p w:rsidR="00FC283F" w:rsidRDefault="00731725">
      <w:pPr>
        <w:jc w:val="both"/>
      </w:pPr>
      <w:r>
        <w:t>Kérem a tisztelt Képviselő-testületet, hogy a jelen előterjesztést megvitatni és a határozati javaslatot elfogadni szíveskedjen.</w:t>
      </w:r>
    </w:p>
    <w:p w:rsidR="008656F4" w:rsidRDefault="008656F4">
      <w:pPr>
        <w:jc w:val="both"/>
      </w:pPr>
    </w:p>
    <w:p w:rsidR="00FC283F" w:rsidRPr="00B73486" w:rsidRDefault="00731725">
      <w:pPr>
        <w:jc w:val="both"/>
      </w:pPr>
      <w:r w:rsidRPr="00B73486">
        <w:t>Mosonmagyaróvár, 202</w:t>
      </w:r>
      <w:r w:rsidR="00743390" w:rsidRPr="00B73486">
        <w:t>5</w:t>
      </w:r>
      <w:r w:rsidRPr="00B73486">
        <w:t xml:space="preserve">. </w:t>
      </w:r>
      <w:r w:rsidR="00495AF3">
        <w:t>szeptember</w:t>
      </w:r>
      <w:r w:rsidR="006450E5" w:rsidRPr="00B73486">
        <w:t xml:space="preserve"> </w:t>
      </w:r>
      <w:r w:rsidR="00B73486">
        <w:t>3.</w:t>
      </w:r>
      <w:r w:rsidRPr="00B73486">
        <w:tab/>
      </w:r>
    </w:p>
    <w:p w:rsidR="00FC283F" w:rsidRDefault="00CF672F">
      <w:pPr>
        <w:ind w:left="5664"/>
        <w:jc w:val="both"/>
      </w:pPr>
      <w:r>
        <w:t xml:space="preserve">    </w:t>
      </w:r>
      <w:r w:rsidR="0050131D">
        <w:t xml:space="preserve">  </w:t>
      </w:r>
      <w:r w:rsidR="0063063F">
        <w:t>Szabó Miklós</w:t>
      </w:r>
      <w:r w:rsidR="00731725">
        <w:t xml:space="preserve"> s.k.</w:t>
      </w:r>
    </w:p>
    <w:p w:rsidR="00FC283F" w:rsidRDefault="00731725">
      <w:pPr>
        <w:ind w:left="5664"/>
        <w:jc w:val="both"/>
      </w:pPr>
      <w:r>
        <w:t xml:space="preserve">       </w:t>
      </w:r>
      <w:r w:rsidR="0063063F">
        <w:t xml:space="preserve">  </w:t>
      </w:r>
      <w:r>
        <w:t>polgármester</w:t>
      </w:r>
    </w:p>
    <w:p w:rsidR="00BC2476" w:rsidRDefault="00BC2476">
      <w:pPr>
        <w:pBdr>
          <w:top w:val="nil"/>
          <w:left w:val="nil"/>
          <w:bottom w:val="nil"/>
          <w:right w:val="nil"/>
          <w:between w:val="nil"/>
        </w:pBdr>
        <w:tabs>
          <w:tab w:val="center" w:pos="4536"/>
          <w:tab w:val="right" w:pos="9072"/>
        </w:tabs>
        <w:jc w:val="both"/>
        <w:rPr>
          <w:b/>
          <w:color w:val="000000"/>
          <w:u w:val="single"/>
        </w:rPr>
      </w:pPr>
    </w:p>
    <w:p w:rsidR="00CF5436" w:rsidRDefault="00CF5436">
      <w:pPr>
        <w:pBdr>
          <w:top w:val="nil"/>
          <w:left w:val="nil"/>
          <w:bottom w:val="nil"/>
          <w:right w:val="nil"/>
          <w:between w:val="nil"/>
        </w:pBdr>
        <w:tabs>
          <w:tab w:val="center" w:pos="4536"/>
          <w:tab w:val="right" w:pos="9072"/>
        </w:tabs>
        <w:jc w:val="both"/>
        <w:rPr>
          <w:b/>
          <w:color w:val="000000"/>
          <w:u w:val="single"/>
        </w:rPr>
      </w:pPr>
    </w:p>
    <w:p w:rsidR="00FC283F" w:rsidRDefault="00731725">
      <w:pPr>
        <w:pBdr>
          <w:top w:val="nil"/>
          <w:left w:val="nil"/>
          <w:bottom w:val="nil"/>
          <w:right w:val="nil"/>
          <w:between w:val="nil"/>
        </w:pBdr>
        <w:tabs>
          <w:tab w:val="center" w:pos="4536"/>
          <w:tab w:val="right" w:pos="9072"/>
        </w:tabs>
        <w:jc w:val="both"/>
        <w:rPr>
          <w:b/>
          <w:color w:val="000000"/>
          <w:u w:val="single"/>
        </w:rPr>
      </w:pPr>
      <w:r>
        <w:rPr>
          <w:b/>
          <w:color w:val="000000"/>
          <w:u w:val="single"/>
        </w:rPr>
        <w:t>Határozati javaslat:</w:t>
      </w:r>
    </w:p>
    <w:p w:rsidR="00FC283F" w:rsidRDefault="00FC283F">
      <w:pPr>
        <w:pBdr>
          <w:top w:val="nil"/>
          <w:left w:val="nil"/>
          <w:bottom w:val="nil"/>
          <w:right w:val="nil"/>
          <w:between w:val="nil"/>
        </w:pBdr>
        <w:tabs>
          <w:tab w:val="center" w:pos="4536"/>
          <w:tab w:val="right" w:pos="9072"/>
        </w:tabs>
        <w:jc w:val="both"/>
        <w:rPr>
          <w:b/>
          <w:color w:val="000000"/>
          <w:u w:val="single"/>
        </w:rPr>
      </w:pPr>
    </w:p>
    <w:p w:rsidR="00FC283F" w:rsidRDefault="00731725">
      <w:pPr>
        <w:pBdr>
          <w:top w:val="nil"/>
          <w:left w:val="nil"/>
          <w:bottom w:val="nil"/>
          <w:right w:val="nil"/>
          <w:between w:val="nil"/>
        </w:pBdr>
        <w:tabs>
          <w:tab w:val="center" w:pos="4536"/>
          <w:tab w:val="right" w:pos="9072"/>
        </w:tabs>
        <w:jc w:val="both"/>
        <w:rPr>
          <w:b/>
          <w:color w:val="000000"/>
        </w:rPr>
      </w:pPr>
      <w:proofErr w:type="gramStart"/>
      <w:r>
        <w:rPr>
          <w:b/>
          <w:color w:val="000000"/>
        </w:rPr>
        <w:t>....</w:t>
      </w:r>
      <w:proofErr w:type="gramEnd"/>
      <w:r>
        <w:rPr>
          <w:b/>
          <w:color w:val="000000"/>
        </w:rPr>
        <w:t>/202</w:t>
      </w:r>
      <w:r w:rsidR="00CF672F">
        <w:rPr>
          <w:b/>
          <w:color w:val="000000"/>
        </w:rPr>
        <w:t>5</w:t>
      </w:r>
      <w:r>
        <w:rPr>
          <w:b/>
          <w:color w:val="000000"/>
        </w:rPr>
        <w:t>. (IX.</w:t>
      </w:r>
      <w:r w:rsidR="006C1BA2">
        <w:rPr>
          <w:b/>
          <w:color w:val="000000"/>
        </w:rPr>
        <w:t>1</w:t>
      </w:r>
      <w:r w:rsidR="003B4503">
        <w:rPr>
          <w:b/>
          <w:color w:val="000000"/>
        </w:rPr>
        <w:t>7</w:t>
      </w:r>
      <w:r>
        <w:rPr>
          <w:b/>
          <w:color w:val="000000"/>
        </w:rPr>
        <w:t>.) Kt. határozat</w:t>
      </w:r>
    </w:p>
    <w:p w:rsidR="00FC283F" w:rsidRDefault="00FC283F">
      <w:pPr>
        <w:pBdr>
          <w:top w:val="nil"/>
          <w:left w:val="nil"/>
          <w:bottom w:val="nil"/>
          <w:right w:val="nil"/>
          <w:between w:val="nil"/>
        </w:pBdr>
        <w:tabs>
          <w:tab w:val="center" w:pos="4536"/>
          <w:tab w:val="right" w:pos="9072"/>
        </w:tabs>
        <w:jc w:val="both"/>
        <w:rPr>
          <w:b/>
          <w:color w:val="000000"/>
        </w:rPr>
      </w:pPr>
    </w:p>
    <w:p w:rsidR="00FC283F" w:rsidRDefault="00731725">
      <w:pPr>
        <w:ind w:left="142"/>
        <w:jc w:val="both"/>
      </w:pPr>
      <w:r>
        <w:rPr>
          <w:color w:val="000000"/>
        </w:rPr>
        <w:t>Mosonmagyaróvár Város Önkormányzat Képviselő-testülete az előterjesztés szerinti tartalommal elfogadja a</w:t>
      </w:r>
      <w:r>
        <w:t>z egészségügyi alapellátás működéséről szóló 202</w:t>
      </w:r>
      <w:r w:rsidR="00CF672F">
        <w:t>4</w:t>
      </w:r>
      <w:r>
        <w:t>. évi beszámolót.</w:t>
      </w:r>
    </w:p>
    <w:p w:rsidR="00FC283F" w:rsidRDefault="00FC283F">
      <w:pPr>
        <w:ind w:left="1068"/>
        <w:jc w:val="both"/>
      </w:pPr>
    </w:p>
    <w:sectPr w:rsidR="00FC283F" w:rsidSect="00D46BD5">
      <w:footerReference w:type="default" r:id="rId15"/>
      <w:pgSz w:w="11906" w:h="16838"/>
      <w:pgMar w:top="993" w:right="1417" w:bottom="1417" w:left="1417" w:header="708" w:footer="708"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6BD5" w:rsidRDefault="00D46BD5" w:rsidP="00D46BD5">
      <w:r>
        <w:separator/>
      </w:r>
    </w:p>
  </w:endnote>
  <w:endnote w:type="continuationSeparator" w:id="0">
    <w:p w:rsidR="00D46BD5" w:rsidRDefault="00D46BD5" w:rsidP="00D4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4786309"/>
      <w:docPartObj>
        <w:docPartGallery w:val="Page Numbers (Bottom of Page)"/>
        <w:docPartUnique/>
      </w:docPartObj>
    </w:sdtPr>
    <w:sdtEndPr/>
    <w:sdtContent>
      <w:p w:rsidR="00D46BD5" w:rsidRDefault="00D46BD5">
        <w:pPr>
          <w:pStyle w:val="llb"/>
          <w:jc w:val="center"/>
        </w:pPr>
        <w:r>
          <w:fldChar w:fldCharType="begin"/>
        </w:r>
        <w:r>
          <w:instrText>PAGE   \* MERGEFORMAT</w:instrText>
        </w:r>
        <w:r>
          <w:fldChar w:fldCharType="separate"/>
        </w:r>
        <w:r>
          <w:t>2</w:t>
        </w:r>
        <w:r>
          <w:fldChar w:fldCharType="end"/>
        </w:r>
      </w:p>
    </w:sdtContent>
  </w:sdt>
  <w:p w:rsidR="00D46BD5" w:rsidRDefault="00D46BD5">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6BD5" w:rsidRDefault="00D46BD5" w:rsidP="00D46BD5">
      <w:r>
        <w:separator/>
      </w:r>
    </w:p>
  </w:footnote>
  <w:footnote w:type="continuationSeparator" w:id="0">
    <w:p w:rsidR="00D46BD5" w:rsidRDefault="00D46BD5" w:rsidP="00D46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F1BFA"/>
    <w:multiLevelType w:val="hybridMultilevel"/>
    <w:tmpl w:val="B1F806FA"/>
    <w:lvl w:ilvl="0" w:tplc="C2EA214C">
      <w:start w:val="2"/>
      <w:numFmt w:val="upperRoman"/>
      <w:lvlText w:val="%1."/>
      <w:lvlJc w:val="left"/>
      <w:pPr>
        <w:ind w:left="1080" w:hanging="72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30D7ECF"/>
    <w:multiLevelType w:val="hybridMultilevel"/>
    <w:tmpl w:val="544C722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8523A32"/>
    <w:multiLevelType w:val="hybridMultilevel"/>
    <w:tmpl w:val="C65C306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8B34065"/>
    <w:multiLevelType w:val="hybridMultilevel"/>
    <w:tmpl w:val="A69E72C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4A8D45F9"/>
    <w:multiLevelType w:val="hybridMultilevel"/>
    <w:tmpl w:val="9EEEA2B0"/>
    <w:lvl w:ilvl="0" w:tplc="CA525A4C">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695F34AC"/>
    <w:multiLevelType w:val="hybridMultilevel"/>
    <w:tmpl w:val="B05C4E24"/>
    <w:lvl w:ilvl="0" w:tplc="B150DA78">
      <w:start w:val="2"/>
      <w:numFmt w:val="upperRoman"/>
      <w:lvlText w:val="%1."/>
      <w:lvlJc w:val="left"/>
      <w:pPr>
        <w:ind w:left="1080" w:hanging="72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6A946E40"/>
    <w:multiLevelType w:val="multilevel"/>
    <w:tmpl w:val="B5B2DA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
  </w:num>
  <w:num w:numId="3">
    <w:abstractNumId w:val="3"/>
  </w:num>
  <w:num w:numId="4">
    <w:abstractNumId w:val="0"/>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83F"/>
    <w:rsid w:val="00013716"/>
    <w:rsid w:val="00015F31"/>
    <w:rsid w:val="0003344C"/>
    <w:rsid w:val="00033644"/>
    <w:rsid w:val="000369D7"/>
    <w:rsid w:val="00051B48"/>
    <w:rsid w:val="00051FB7"/>
    <w:rsid w:val="000637A0"/>
    <w:rsid w:val="000648EA"/>
    <w:rsid w:val="00080739"/>
    <w:rsid w:val="00086F0A"/>
    <w:rsid w:val="000A11E3"/>
    <w:rsid w:val="000A3329"/>
    <w:rsid w:val="000B2049"/>
    <w:rsid w:val="000C29B1"/>
    <w:rsid w:val="000E4E87"/>
    <w:rsid w:val="00102DEF"/>
    <w:rsid w:val="0010615E"/>
    <w:rsid w:val="00111B65"/>
    <w:rsid w:val="001213D3"/>
    <w:rsid w:val="0012391E"/>
    <w:rsid w:val="00127DB1"/>
    <w:rsid w:val="00132295"/>
    <w:rsid w:val="00141657"/>
    <w:rsid w:val="00142C8B"/>
    <w:rsid w:val="001433BA"/>
    <w:rsid w:val="00154DC5"/>
    <w:rsid w:val="00157BBD"/>
    <w:rsid w:val="001761F5"/>
    <w:rsid w:val="00184B3C"/>
    <w:rsid w:val="00195740"/>
    <w:rsid w:val="001B4845"/>
    <w:rsid w:val="001D017D"/>
    <w:rsid w:val="001D41E7"/>
    <w:rsid w:val="001D51EA"/>
    <w:rsid w:val="001F2078"/>
    <w:rsid w:val="002043D5"/>
    <w:rsid w:val="00207A2C"/>
    <w:rsid w:val="00222F07"/>
    <w:rsid w:val="0023075C"/>
    <w:rsid w:val="0024138C"/>
    <w:rsid w:val="0025030B"/>
    <w:rsid w:val="002715D8"/>
    <w:rsid w:val="0028763D"/>
    <w:rsid w:val="00295C15"/>
    <w:rsid w:val="002B1835"/>
    <w:rsid w:val="002C3D21"/>
    <w:rsid w:val="002C410B"/>
    <w:rsid w:val="002C629D"/>
    <w:rsid w:val="002D1858"/>
    <w:rsid w:val="002D264D"/>
    <w:rsid w:val="002D4BB7"/>
    <w:rsid w:val="002D5919"/>
    <w:rsid w:val="002E0D3C"/>
    <w:rsid w:val="002E1812"/>
    <w:rsid w:val="00305AA6"/>
    <w:rsid w:val="003201A5"/>
    <w:rsid w:val="00321427"/>
    <w:rsid w:val="00330614"/>
    <w:rsid w:val="00333DDC"/>
    <w:rsid w:val="003722F4"/>
    <w:rsid w:val="00376A87"/>
    <w:rsid w:val="00384003"/>
    <w:rsid w:val="003A08AA"/>
    <w:rsid w:val="003A457E"/>
    <w:rsid w:val="003A5EA2"/>
    <w:rsid w:val="003B4503"/>
    <w:rsid w:val="003B49B0"/>
    <w:rsid w:val="003C4097"/>
    <w:rsid w:val="003F311D"/>
    <w:rsid w:val="004322B1"/>
    <w:rsid w:val="00433523"/>
    <w:rsid w:val="004342F6"/>
    <w:rsid w:val="00457E0A"/>
    <w:rsid w:val="00467495"/>
    <w:rsid w:val="0048603F"/>
    <w:rsid w:val="004944C1"/>
    <w:rsid w:val="00495AF3"/>
    <w:rsid w:val="004A1467"/>
    <w:rsid w:val="004B0AEA"/>
    <w:rsid w:val="004B43F1"/>
    <w:rsid w:val="004B518B"/>
    <w:rsid w:val="004C24BF"/>
    <w:rsid w:val="004D5DB3"/>
    <w:rsid w:val="004E5C52"/>
    <w:rsid w:val="004F39FE"/>
    <w:rsid w:val="0050131D"/>
    <w:rsid w:val="00505C73"/>
    <w:rsid w:val="005065F7"/>
    <w:rsid w:val="0051014D"/>
    <w:rsid w:val="00510812"/>
    <w:rsid w:val="0051149D"/>
    <w:rsid w:val="00520AFE"/>
    <w:rsid w:val="00523242"/>
    <w:rsid w:val="00525375"/>
    <w:rsid w:val="005274F4"/>
    <w:rsid w:val="0053209E"/>
    <w:rsid w:val="00537B2A"/>
    <w:rsid w:val="005556A8"/>
    <w:rsid w:val="00562593"/>
    <w:rsid w:val="00562E5D"/>
    <w:rsid w:val="00570A25"/>
    <w:rsid w:val="005715EC"/>
    <w:rsid w:val="0058510D"/>
    <w:rsid w:val="00591505"/>
    <w:rsid w:val="005B3A85"/>
    <w:rsid w:val="005C1A24"/>
    <w:rsid w:val="005C1AAB"/>
    <w:rsid w:val="005D34F0"/>
    <w:rsid w:val="005D3B56"/>
    <w:rsid w:val="005D5A8B"/>
    <w:rsid w:val="005E0B47"/>
    <w:rsid w:val="005E7EDC"/>
    <w:rsid w:val="005F0C37"/>
    <w:rsid w:val="005F178C"/>
    <w:rsid w:val="006268D4"/>
    <w:rsid w:val="0063063F"/>
    <w:rsid w:val="00630DDD"/>
    <w:rsid w:val="006450E5"/>
    <w:rsid w:val="00651C94"/>
    <w:rsid w:val="00673FD6"/>
    <w:rsid w:val="006760B0"/>
    <w:rsid w:val="00682C1A"/>
    <w:rsid w:val="006A31E0"/>
    <w:rsid w:val="006A3FC5"/>
    <w:rsid w:val="006B2759"/>
    <w:rsid w:val="006B631A"/>
    <w:rsid w:val="006C0DA8"/>
    <w:rsid w:val="006C1BA2"/>
    <w:rsid w:val="006E3A15"/>
    <w:rsid w:val="006E3DC0"/>
    <w:rsid w:val="006E70BF"/>
    <w:rsid w:val="00702523"/>
    <w:rsid w:val="00704843"/>
    <w:rsid w:val="00711E3C"/>
    <w:rsid w:val="00712DA6"/>
    <w:rsid w:val="00715879"/>
    <w:rsid w:val="007202C6"/>
    <w:rsid w:val="0072447F"/>
    <w:rsid w:val="00731725"/>
    <w:rsid w:val="0073780C"/>
    <w:rsid w:val="00743390"/>
    <w:rsid w:val="007473B2"/>
    <w:rsid w:val="00777DB5"/>
    <w:rsid w:val="00784843"/>
    <w:rsid w:val="0078692E"/>
    <w:rsid w:val="00792871"/>
    <w:rsid w:val="007964BD"/>
    <w:rsid w:val="007A37CE"/>
    <w:rsid w:val="007A3843"/>
    <w:rsid w:val="007B2E7E"/>
    <w:rsid w:val="007B4C87"/>
    <w:rsid w:val="007B7127"/>
    <w:rsid w:val="007B794B"/>
    <w:rsid w:val="007C21A9"/>
    <w:rsid w:val="007C389B"/>
    <w:rsid w:val="007D1F76"/>
    <w:rsid w:val="007D2161"/>
    <w:rsid w:val="007E5D53"/>
    <w:rsid w:val="007E7117"/>
    <w:rsid w:val="00800350"/>
    <w:rsid w:val="00806594"/>
    <w:rsid w:val="00814678"/>
    <w:rsid w:val="00814829"/>
    <w:rsid w:val="00817831"/>
    <w:rsid w:val="00822B73"/>
    <w:rsid w:val="008261E5"/>
    <w:rsid w:val="00830951"/>
    <w:rsid w:val="00830B73"/>
    <w:rsid w:val="00847087"/>
    <w:rsid w:val="008506EB"/>
    <w:rsid w:val="00860B02"/>
    <w:rsid w:val="008618D9"/>
    <w:rsid w:val="008656F4"/>
    <w:rsid w:val="00870B99"/>
    <w:rsid w:val="00886881"/>
    <w:rsid w:val="008A5573"/>
    <w:rsid w:val="008B3BF3"/>
    <w:rsid w:val="008C755D"/>
    <w:rsid w:val="008D38CF"/>
    <w:rsid w:val="008D4BCB"/>
    <w:rsid w:val="008F5B53"/>
    <w:rsid w:val="0092600A"/>
    <w:rsid w:val="009309C1"/>
    <w:rsid w:val="00931433"/>
    <w:rsid w:val="00933D38"/>
    <w:rsid w:val="00944465"/>
    <w:rsid w:val="00961FF3"/>
    <w:rsid w:val="00963329"/>
    <w:rsid w:val="0096590D"/>
    <w:rsid w:val="00967933"/>
    <w:rsid w:val="00970669"/>
    <w:rsid w:val="00972E16"/>
    <w:rsid w:val="00973436"/>
    <w:rsid w:val="00973FC6"/>
    <w:rsid w:val="009749FB"/>
    <w:rsid w:val="009803A6"/>
    <w:rsid w:val="009836A9"/>
    <w:rsid w:val="00985BCE"/>
    <w:rsid w:val="00985FB4"/>
    <w:rsid w:val="00987958"/>
    <w:rsid w:val="009918C6"/>
    <w:rsid w:val="00991DB7"/>
    <w:rsid w:val="0099435E"/>
    <w:rsid w:val="009A50C3"/>
    <w:rsid w:val="009D424C"/>
    <w:rsid w:val="009E2CF1"/>
    <w:rsid w:val="00A0403A"/>
    <w:rsid w:val="00A06DD0"/>
    <w:rsid w:val="00A12294"/>
    <w:rsid w:val="00A20E1B"/>
    <w:rsid w:val="00A24CE8"/>
    <w:rsid w:val="00A25737"/>
    <w:rsid w:val="00A34BA4"/>
    <w:rsid w:val="00A61E11"/>
    <w:rsid w:val="00A632F9"/>
    <w:rsid w:val="00A76387"/>
    <w:rsid w:val="00A91B64"/>
    <w:rsid w:val="00A92915"/>
    <w:rsid w:val="00AC4710"/>
    <w:rsid w:val="00AD228D"/>
    <w:rsid w:val="00AD5247"/>
    <w:rsid w:val="00AE1612"/>
    <w:rsid w:val="00AE608C"/>
    <w:rsid w:val="00B22E24"/>
    <w:rsid w:val="00B26713"/>
    <w:rsid w:val="00B34900"/>
    <w:rsid w:val="00B34D8E"/>
    <w:rsid w:val="00B42E84"/>
    <w:rsid w:val="00B62010"/>
    <w:rsid w:val="00B63B63"/>
    <w:rsid w:val="00B65079"/>
    <w:rsid w:val="00B65E67"/>
    <w:rsid w:val="00B70D49"/>
    <w:rsid w:val="00B70F62"/>
    <w:rsid w:val="00B716BD"/>
    <w:rsid w:val="00B73486"/>
    <w:rsid w:val="00B74104"/>
    <w:rsid w:val="00B940B0"/>
    <w:rsid w:val="00B95C15"/>
    <w:rsid w:val="00BA5CA4"/>
    <w:rsid w:val="00BB0859"/>
    <w:rsid w:val="00BC2476"/>
    <w:rsid w:val="00BC7C2B"/>
    <w:rsid w:val="00BD065D"/>
    <w:rsid w:val="00BE330F"/>
    <w:rsid w:val="00BF47E5"/>
    <w:rsid w:val="00BF7A68"/>
    <w:rsid w:val="00C10F6C"/>
    <w:rsid w:val="00C11F59"/>
    <w:rsid w:val="00C269AE"/>
    <w:rsid w:val="00C272BB"/>
    <w:rsid w:val="00C42781"/>
    <w:rsid w:val="00C46290"/>
    <w:rsid w:val="00C8380D"/>
    <w:rsid w:val="00C85F78"/>
    <w:rsid w:val="00C87D6E"/>
    <w:rsid w:val="00C90D32"/>
    <w:rsid w:val="00CA4266"/>
    <w:rsid w:val="00CB5906"/>
    <w:rsid w:val="00CD1FC9"/>
    <w:rsid w:val="00CD6D65"/>
    <w:rsid w:val="00CE2D66"/>
    <w:rsid w:val="00CF5436"/>
    <w:rsid w:val="00CF672F"/>
    <w:rsid w:val="00D0335F"/>
    <w:rsid w:val="00D068B4"/>
    <w:rsid w:val="00D32743"/>
    <w:rsid w:val="00D46BD5"/>
    <w:rsid w:val="00D544ED"/>
    <w:rsid w:val="00D60F68"/>
    <w:rsid w:val="00D6257B"/>
    <w:rsid w:val="00D62A16"/>
    <w:rsid w:val="00D6361F"/>
    <w:rsid w:val="00D64059"/>
    <w:rsid w:val="00D66360"/>
    <w:rsid w:val="00D672E7"/>
    <w:rsid w:val="00D857DC"/>
    <w:rsid w:val="00D90671"/>
    <w:rsid w:val="00D91232"/>
    <w:rsid w:val="00D9629C"/>
    <w:rsid w:val="00DA0432"/>
    <w:rsid w:val="00DA0731"/>
    <w:rsid w:val="00DA2528"/>
    <w:rsid w:val="00DB16F4"/>
    <w:rsid w:val="00DC2C2C"/>
    <w:rsid w:val="00DC48A2"/>
    <w:rsid w:val="00DC49D0"/>
    <w:rsid w:val="00DD3E02"/>
    <w:rsid w:val="00DE5F7A"/>
    <w:rsid w:val="00E30660"/>
    <w:rsid w:val="00E3377C"/>
    <w:rsid w:val="00E42168"/>
    <w:rsid w:val="00E47E15"/>
    <w:rsid w:val="00E52D88"/>
    <w:rsid w:val="00E66341"/>
    <w:rsid w:val="00E70AB4"/>
    <w:rsid w:val="00E74B18"/>
    <w:rsid w:val="00E77F36"/>
    <w:rsid w:val="00E834AA"/>
    <w:rsid w:val="00E9119A"/>
    <w:rsid w:val="00E946F3"/>
    <w:rsid w:val="00E9744B"/>
    <w:rsid w:val="00EA6B1C"/>
    <w:rsid w:val="00EB1B99"/>
    <w:rsid w:val="00EB2480"/>
    <w:rsid w:val="00EB7DEA"/>
    <w:rsid w:val="00F00225"/>
    <w:rsid w:val="00F01850"/>
    <w:rsid w:val="00F22BCA"/>
    <w:rsid w:val="00F27C88"/>
    <w:rsid w:val="00F35412"/>
    <w:rsid w:val="00F50345"/>
    <w:rsid w:val="00F5120B"/>
    <w:rsid w:val="00F57668"/>
    <w:rsid w:val="00F61E43"/>
    <w:rsid w:val="00F65B0D"/>
    <w:rsid w:val="00F66106"/>
    <w:rsid w:val="00F75A9E"/>
    <w:rsid w:val="00F76CCE"/>
    <w:rsid w:val="00F77CBF"/>
    <w:rsid w:val="00F9002A"/>
    <w:rsid w:val="00F909AF"/>
    <w:rsid w:val="00F92EFA"/>
    <w:rsid w:val="00FA0DCA"/>
    <w:rsid w:val="00FA1CF7"/>
    <w:rsid w:val="00FA654B"/>
    <w:rsid w:val="00FB3F75"/>
    <w:rsid w:val="00FB456C"/>
    <w:rsid w:val="00FB5E1F"/>
    <w:rsid w:val="00FC283F"/>
    <w:rsid w:val="00FC3B6D"/>
    <w:rsid w:val="00FD1612"/>
    <w:rsid w:val="00FE32D1"/>
    <w:rsid w:val="00FF2A8A"/>
    <w:rsid w:val="00FF680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BAFBB"/>
  <w15:docId w15:val="{8AAE826E-3D55-4E12-960F-F7C5AA323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hu-HU" w:eastAsia="hu-H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paragraph" w:styleId="Cmsor1">
    <w:name w:val="heading 1"/>
    <w:basedOn w:val="Norml"/>
    <w:next w:val="Norml"/>
    <w:uiPriority w:val="9"/>
    <w:qFormat/>
    <w:pPr>
      <w:outlineLvl w:val="0"/>
    </w:pPr>
    <w:rPr>
      <w:b/>
      <w:sz w:val="48"/>
      <w:szCs w:val="48"/>
    </w:rPr>
  </w:style>
  <w:style w:type="paragraph" w:styleId="Cmsor2">
    <w:name w:val="heading 2"/>
    <w:basedOn w:val="Norml"/>
    <w:next w:val="Norml"/>
    <w:uiPriority w:val="9"/>
    <w:semiHidden/>
    <w:unhideWhenUsed/>
    <w:qFormat/>
    <w:pPr>
      <w:keepNext/>
      <w:keepLines/>
      <w:spacing w:before="360" w:after="80"/>
      <w:outlineLvl w:val="1"/>
    </w:pPr>
    <w:rPr>
      <w:b/>
      <w:sz w:val="36"/>
      <w:szCs w:val="36"/>
    </w:rPr>
  </w:style>
  <w:style w:type="paragraph" w:styleId="Cmsor3">
    <w:name w:val="heading 3"/>
    <w:basedOn w:val="Norml"/>
    <w:next w:val="Norml"/>
    <w:uiPriority w:val="9"/>
    <w:semiHidden/>
    <w:unhideWhenUsed/>
    <w:qFormat/>
    <w:pPr>
      <w:keepNext/>
      <w:keepLines/>
      <w:spacing w:before="280" w:after="80"/>
      <w:outlineLvl w:val="2"/>
    </w:pPr>
    <w:rPr>
      <w:b/>
      <w:sz w:val="28"/>
      <w:szCs w:val="28"/>
    </w:rPr>
  </w:style>
  <w:style w:type="paragraph" w:styleId="Cmsor4">
    <w:name w:val="heading 4"/>
    <w:basedOn w:val="Norml"/>
    <w:next w:val="Norml"/>
    <w:uiPriority w:val="9"/>
    <w:semiHidden/>
    <w:unhideWhenUsed/>
    <w:qFormat/>
    <w:pPr>
      <w:keepNext/>
      <w:keepLines/>
      <w:spacing w:before="240" w:after="40"/>
      <w:outlineLvl w:val="3"/>
    </w:pPr>
    <w:rPr>
      <w:b/>
    </w:rPr>
  </w:style>
  <w:style w:type="paragraph" w:styleId="Cmsor5">
    <w:name w:val="heading 5"/>
    <w:basedOn w:val="Norml"/>
    <w:next w:val="Norml"/>
    <w:uiPriority w:val="9"/>
    <w:semiHidden/>
    <w:unhideWhenUsed/>
    <w:qFormat/>
    <w:pPr>
      <w:keepNext/>
      <w:keepLines/>
      <w:spacing w:before="220" w:after="40"/>
      <w:outlineLvl w:val="4"/>
    </w:pPr>
    <w:rPr>
      <w:b/>
      <w:sz w:val="22"/>
      <w:szCs w:val="22"/>
    </w:rPr>
  </w:style>
  <w:style w:type="paragraph" w:styleId="Cmsor6">
    <w:name w:val="heading 6"/>
    <w:basedOn w:val="Norml"/>
    <w:next w:val="Norml"/>
    <w:uiPriority w:val="9"/>
    <w:semiHidden/>
    <w:unhideWhenUsed/>
    <w:qFormat/>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Cm">
    <w:name w:val="Title"/>
    <w:basedOn w:val="Norml"/>
    <w:next w:val="Norml"/>
    <w:uiPriority w:val="10"/>
    <w:qFormat/>
    <w:pPr>
      <w:keepNext/>
      <w:keepLines/>
      <w:spacing w:before="480" w:after="120"/>
    </w:pPr>
    <w:rPr>
      <w:b/>
      <w:sz w:val="72"/>
      <w:szCs w:val="72"/>
    </w:rPr>
  </w:style>
  <w:style w:type="paragraph" w:styleId="Alcm">
    <w:name w:val="Subtitle"/>
    <w:basedOn w:val="Norml"/>
    <w:next w:val="Norm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aszerbekezds">
    <w:name w:val="List Paragraph"/>
    <w:aliases w:val="Welt L Char,Welt L,Bullet List,FooterText,numbered,Paragraphe de liste1,Bulletr List Paragraph,列出段落,列出段落1,Listeafsnit1,Parágrafo da Lista1,List Paragraph2,List Paragraph21,リスト段落1,Párrafo de lista1"/>
    <w:basedOn w:val="Norml"/>
    <w:link w:val="ListaszerbekezdsChar"/>
    <w:uiPriority w:val="34"/>
    <w:qFormat/>
    <w:rsid w:val="00013716"/>
    <w:pPr>
      <w:spacing w:after="200" w:line="276" w:lineRule="auto"/>
      <w:ind w:left="720"/>
      <w:contextualSpacing/>
    </w:pPr>
    <w:rPr>
      <w:rFonts w:ascii="Calibri" w:hAnsi="Calibri"/>
      <w:sz w:val="22"/>
      <w:szCs w:val="22"/>
    </w:rPr>
  </w:style>
  <w:style w:type="character" w:customStyle="1" w:styleId="ListaszerbekezdsChar">
    <w:name w:val="Listaszerű bekezdés Char"/>
    <w:aliases w:val="Welt L Char Char,Welt L Char1,Bullet List Char,FooterText Char,numbered Char,Paragraphe de liste1 Char,Bulletr List Paragraph Char,列出段落 Char,列出段落1 Char,Listeafsnit1 Char,Parágrafo da Lista1 Char,List Paragraph2 Char,リスト段落1 Char"/>
    <w:link w:val="Listaszerbekezds"/>
    <w:uiPriority w:val="34"/>
    <w:rsid w:val="00013716"/>
    <w:rPr>
      <w:rFonts w:ascii="Calibri" w:hAnsi="Calibri"/>
      <w:sz w:val="22"/>
      <w:szCs w:val="22"/>
    </w:rPr>
  </w:style>
  <w:style w:type="paragraph" w:customStyle="1" w:styleId="gmail-western">
    <w:name w:val="gmail-western"/>
    <w:basedOn w:val="Norml"/>
    <w:uiPriority w:val="99"/>
    <w:semiHidden/>
    <w:rsid w:val="002D4BB7"/>
    <w:pPr>
      <w:spacing w:before="100" w:beforeAutospacing="1" w:after="100" w:afterAutospacing="1"/>
    </w:pPr>
    <w:rPr>
      <w:rFonts w:ascii="Calibri" w:eastAsiaTheme="minorHAnsi" w:hAnsi="Calibri" w:cs="Calibri"/>
      <w:sz w:val="22"/>
      <w:szCs w:val="22"/>
    </w:rPr>
  </w:style>
  <w:style w:type="paragraph" w:customStyle="1" w:styleId="Textbody">
    <w:name w:val="Text body"/>
    <w:basedOn w:val="Norml"/>
    <w:rsid w:val="004B43F1"/>
    <w:pPr>
      <w:widowControl w:val="0"/>
      <w:suppressAutoHyphens/>
      <w:autoSpaceDN w:val="0"/>
      <w:spacing w:after="140" w:line="288" w:lineRule="auto"/>
      <w:textAlignment w:val="baseline"/>
    </w:pPr>
    <w:rPr>
      <w:rFonts w:ascii="Liberation Serif" w:eastAsia="SimSun" w:hAnsi="Liberation Serif" w:cs="Mangal"/>
      <w:kern w:val="3"/>
      <w:lang w:eastAsia="zh-CN" w:bidi="hi-IN"/>
    </w:rPr>
  </w:style>
  <w:style w:type="paragraph" w:styleId="lfej">
    <w:name w:val="header"/>
    <w:basedOn w:val="Norml"/>
    <w:link w:val="lfejChar"/>
    <w:uiPriority w:val="99"/>
    <w:rsid w:val="007B794B"/>
    <w:pPr>
      <w:tabs>
        <w:tab w:val="center" w:pos="4536"/>
        <w:tab w:val="right" w:pos="9072"/>
      </w:tabs>
      <w:overflowPunct w:val="0"/>
      <w:autoSpaceDE w:val="0"/>
      <w:autoSpaceDN w:val="0"/>
      <w:adjustRightInd w:val="0"/>
      <w:textAlignment w:val="baseline"/>
    </w:pPr>
    <w:rPr>
      <w:kern w:val="24"/>
      <w:szCs w:val="20"/>
    </w:rPr>
  </w:style>
  <w:style w:type="character" w:customStyle="1" w:styleId="lfejChar">
    <w:name w:val="Élőfej Char"/>
    <w:basedOn w:val="Bekezdsalapbettpusa"/>
    <w:link w:val="lfej"/>
    <w:uiPriority w:val="99"/>
    <w:qFormat/>
    <w:rsid w:val="007B794B"/>
    <w:rPr>
      <w:kern w:val="24"/>
      <w:szCs w:val="20"/>
    </w:rPr>
  </w:style>
  <w:style w:type="paragraph" w:styleId="llb">
    <w:name w:val="footer"/>
    <w:basedOn w:val="Norml"/>
    <w:link w:val="llbChar"/>
    <w:uiPriority w:val="99"/>
    <w:unhideWhenUsed/>
    <w:rsid w:val="00D46BD5"/>
    <w:pPr>
      <w:tabs>
        <w:tab w:val="center" w:pos="4536"/>
        <w:tab w:val="right" w:pos="9072"/>
      </w:tabs>
    </w:pPr>
  </w:style>
  <w:style w:type="character" w:customStyle="1" w:styleId="llbChar">
    <w:name w:val="Élőláb Char"/>
    <w:basedOn w:val="Bekezdsalapbettpusa"/>
    <w:link w:val="llb"/>
    <w:uiPriority w:val="99"/>
    <w:rsid w:val="00D46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908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a:t>Isko</a:t>
            </a:r>
            <a:r>
              <a:rPr lang="hu-HU"/>
              <a:t>la védőnői körzetek ellátotti létszáma</a:t>
            </a:r>
            <a:endParaRPr lang="en-US"/>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hu-HU"/>
        </a:p>
      </c:txPr>
    </c:title>
    <c:autoTitleDeleted val="0"/>
    <c:plotArea>
      <c:layout/>
      <c:barChart>
        <c:barDir val="col"/>
        <c:grouping val="clustered"/>
        <c:varyColors val="0"/>
        <c:ser>
          <c:idx val="0"/>
          <c:order val="0"/>
          <c:tx>
            <c:strRef>
              <c:f>Védőnők!$G$1</c:f>
              <c:strCache>
                <c:ptCount val="1"/>
                <c:pt idx="0">
                  <c:v>2021.</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Védőnők!$G$2:$G$7</c:f>
              <c:numCache>
                <c:formatCode>General</c:formatCode>
                <c:ptCount val="6"/>
                <c:pt idx="0">
                  <c:v>720</c:v>
                </c:pt>
                <c:pt idx="1">
                  <c:v>804</c:v>
                </c:pt>
                <c:pt idx="2">
                  <c:v>797</c:v>
                </c:pt>
                <c:pt idx="3">
                  <c:v>795</c:v>
                </c:pt>
                <c:pt idx="4">
                  <c:v>929</c:v>
                </c:pt>
                <c:pt idx="5">
                  <c:v>815</c:v>
                </c:pt>
              </c:numCache>
            </c:numRef>
          </c:val>
          <c:extLst>
            <c:ext xmlns:c16="http://schemas.microsoft.com/office/drawing/2014/chart" uri="{C3380CC4-5D6E-409C-BE32-E72D297353CC}">
              <c16:uniqueId val="{00000000-7ACE-4C6C-86F3-040F81C74606}"/>
            </c:ext>
          </c:extLst>
        </c:ser>
        <c:ser>
          <c:idx val="1"/>
          <c:order val="1"/>
          <c:tx>
            <c:strRef>
              <c:f>Védőnők!$H$1</c:f>
              <c:strCache>
                <c:ptCount val="1"/>
                <c:pt idx="0">
                  <c:v>2022.</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Védőnők!$H$2:$H$7</c:f>
              <c:numCache>
                <c:formatCode>General</c:formatCode>
                <c:ptCount val="6"/>
                <c:pt idx="0">
                  <c:v>760</c:v>
                </c:pt>
                <c:pt idx="1">
                  <c:v>825</c:v>
                </c:pt>
                <c:pt idx="2">
                  <c:v>773</c:v>
                </c:pt>
                <c:pt idx="3">
                  <c:v>767</c:v>
                </c:pt>
                <c:pt idx="4">
                  <c:v>979</c:v>
                </c:pt>
                <c:pt idx="5">
                  <c:v>812</c:v>
                </c:pt>
              </c:numCache>
            </c:numRef>
          </c:val>
          <c:extLst>
            <c:ext xmlns:c16="http://schemas.microsoft.com/office/drawing/2014/chart" uri="{C3380CC4-5D6E-409C-BE32-E72D297353CC}">
              <c16:uniqueId val="{00000001-7ACE-4C6C-86F3-040F81C74606}"/>
            </c:ext>
          </c:extLst>
        </c:ser>
        <c:ser>
          <c:idx val="2"/>
          <c:order val="2"/>
          <c:tx>
            <c:strRef>
              <c:f>Védőnők!$I$1</c:f>
              <c:strCache>
                <c:ptCount val="1"/>
                <c:pt idx="0">
                  <c:v>2023.</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Védőnők!$I$2:$I$7</c:f>
              <c:numCache>
                <c:formatCode>General</c:formatCode>
                <c:ptCount val="6"/>
                <c:pt idx="0">
                  <c:v>782</c:v>
                </c:pt>
                <c:pt idx="1">
                  <c:v>845</c:v>
                </c:pt>
                <c:pt idx="2">
                  <c:v>748</c:v>
                </c:pt>
                <c:pt idx="3">
                  <c:v>739</c:v>
                </c:pt>
                <c:pt idx="4">
                  <c:v>995</c:v>
                </c:pt>
                <c:pt idx="5">
                  <c:v>775</c:v>
                </c:pt>
              </c:numCache>
            </c:numRef>
          </c:val>
          <c:extLst>
            <c:ext xmlns:c16="http://schemas.microsoft.com/office/drawing/2014/chart" uri="{C3380CC4-5D6E-409C-BE32-E72D297353CC}">
              <c16:uniqueId val="{00000002-7ACE-4C6C-86F3-040F81C74606}"/>
            </c:ext>
          </c:extLst>
        </c:ser>
        <c:ser>
          <c:idx val="3"/>
          <c:order val="3"/>
          <c:tx>
            <c:strRef>
              <c:f>Védőnők!$J$1</c:f>
              <c:strCache>
                <c:ptCount val="1"/>
                <c:pt idx="0">
                  <c:v>2024.</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Védőnők!$J$2:$J$7</c:f>
              <c:numCache>
                <c:formatCode>General</c:formatCode>
                <c:ptCount val="6"/>
                <c:pt idx="0">
                  <c:v>739</c:v>
                </c:pt>
                <c:pt idx="1">
                  <c:v>873</c:v>
                </c:pt>
                <c:pt idx="2">
                  <c:v>748</c:v>
                </c:pt>
                <c:pt idx="3">
                  <c:v>782</c:v>
                </c:pt>
                <c:pt idx="4">
                  <c:v>995</c:v>
                </c:pt>
                <c:pt idx="5">
                  <c:v>775</c:v>
                </c:pt>
              </c:numCache>
            </c:numRef>
          </c:val>
          <c:extLst>
            <c:ext xmlns:c16="http://schemas.microsoft.com/office/drawing/2014/chart" uri="{C3380CC4-5D6E-409C-BE32-E72D297353CC}">
              <c16:uniqueId val="{00000003-7ACE-4C6C-86F3-040F81C74606}"/>
            </c:ext>
          </c:extLst>
        </c:ser>
        <c:dLbls>
          <c:dLblPos val="outEnd"/>
          <c:showLegendKey val="0"/>
          <c:showVal val="1"/>
          <c:showCatName val="0"/>
          <c:showSerName val="0"/>
          <c:showPercent val="0"/>
          <c:showBubbleSize val="0"/>
        </c:dLbls>
        <c:gapWidth val="444"/>
        <c:overlap val="-90"/>
        <c:axId val="673459584"/>
        <c:axId val="673462864"/>
      </c:barChart>
      <c:catAx>
        <c:axId val="67345958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hu-HU"/>
                  <a:t>Körzetek</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hu-HU"/>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hu-HU"/>
          </a:p>
        </c:txPr>
        <c:crossAx val="673462864"/>
        <c:crosses val="autoZero"/>
        <c:auto val="1"/>
        <c:lblAlgn val="ctr"/>
        <c:lblOffset val="100"/>
        <c:noMultiLvlLbl val="0"/>
      </c:catAx>
      <c:valAx>
        <c:axId val="673462864"/>
        <c:scaling>
          <c:orientation val="minMax"/>
        </c:scaling>
        <c:delete val="1"/>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hu-HU"/>
                  <a:t>Iskolás</a:t>
                </a:r>
                <a:r>
                  <a:rPr lang="hu-HU" baseline="0"/>
                  <a:t> gyerekek létszáma</a:t>
                </a:r>
                <a:endParaRPr lang="hu-HU"/>
              </a:p>
            </c:rich>
          </c:tx>
          <c:layout>
            <c:manualLayout>
              <c:xMode val="edge"/>
              <c:yMode val="edge"/>
              <c:x val="2.7777777777777776E-2"/>
              <c:y val="0.30206000291630219"/>
            </c:manualLayout>
          </c:layout>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hu-HU"/>
            </a:p>
          </c:txPr>
        </c:title>
        <c:numFmt formatCode="General" sourceLinked="1"/>
        <c:majorTickMark val="none"/>
        <c:minorTickMark val="none"/>
        <c:tickLblPos val="nextTo"/>
        <c:crossAx val="67345958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hu-HU"/>
              <a:t>Felnőtt háziorvosi körzetek lakosságszáma</a:t>
            </a:r>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hu-HU"/>
        </a:p>
      </c:txPr>
    </c:title>
    <c:autoTitleDeleted val="0"/>
    <c:plotArea>
      <c:layout/>
      <c:barChart>
        <c:barDir val="col"/>
        <c:grouping val="clustered"/>
        <c:varyColors val="0"/>
        <c:ser>
          <c:idx val="0"/>
          <c:order val="0"/>
          <c:tx>
            <c:strRef>
              <c:f>'Felnőtt háziorvos'!$F$1</c:f>
              <c:strCache>
                <c:ptCount val="1"/>
                <c:pt idx="0">
                  <c:v>2021. december 31.</c:v>
                </c:pt>
              </c:strCache>
            </c:strRef>
          </c:tx>
          <c:spPr>
            <a:solidFill>
              <a:schemeClr val="accent1"/>
            </a:solidFill>
            <a:ln>
              <a:noFill/>
            </a:ln>
            <a:effectLst/>
          </c:spPr>
          <c:invertIfNegative val="0"/>
          <c:dLbls>
            <c:dLbl>
              <c:idx val="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hu-HU"/>
                </a:p>
              </c:txPr>
              <c:dLblPos val="ctr"/>
              <c:showLegendKey val="0"/>
              <c:showVal val="1"/>
              <c:showCatName val="0"/>
              <c:showSerName val="0"/>
              <c:showPercent val="0"/>
              <c:showBubbleSize val="0"/>
              <c:extLst>
                <c:ext xmlns:c16="http://schemas.microsoft.com/office/drawing/2014/chart" uri="{C3380CC4-5D6E-409C-BE32-E72D297353CC}">
                  <c16:uniqueId val="{00000001-C4A5-4F2E-B272-D7AC116FB2BC}"/>
                </c:ext>
              </c:extLst>
            </c:dLbl>
            <c:dLbl>
              <c:idx val="1"/>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hu-HU"/>
                </a:p>
              </c:txPr>
              <c:dLblPos val="ctr"/>
              <c:showLegendKey val="0"/>
              <c:showVal val="1"/>
              <c:showCatName val="0"/>
              <c:showSerName val="0"/>
              <c:showPercent val="0"/>
              <c:showBubbleSize val="0"/>
              <c:extLst>
                <c:ext xmlns:c16="http://schemas.microsoft.com/office/drawing/2014/chart" uri="{C3380CC4-5D6E-409C-BE32-E72D297353CC}">
                  <c16:uniqueId val="{00000000-C4A5-4F2E-B272-D7AC116FB2BC}"/>
                </c:ext>
              </c:extLst>
            </c:dLbl>
            <c:dLbl>
              <c:idx val="2"/>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hu-HU"/>
                </a:p>
              </c:txPr>
              <c:dLblPos val="ctr"/>
              <c:showLegendKey val="0"/>
              <c:showVal val="1"/>
              <c:showCatName val="0"/>
              <c:showSerName val="0"/>
              <c:showPercent val="0"/>
              <c:showBubbleSize val="0"/>
              <c:extLst>
                <c:ext xmlns:c16="http://schemas.microsoft.com/office/drawing/2014/chart" uri="{C3380CC4-5D6E-409C-BE32-E72D297353CC}">
                  <c16:uniqueId val="{00000002-C4A5-4F2E-B272-D7AC116FB2BC}"/>
                </c:ext>
              </c:extLst>
            </c:dLbl>
            <c:dLbl>
              <c:idx val="3"/>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hu-HU"/>
                </a:p>
              </c:txPr>
              <c:dLblPos val="ctr"/>
              <c:showLegendKey val="0"/>
              <c:showVal val="1"/>
              <c:showCatName val="0"/>
              <c:showSerName val="0"/>
              <c:showPercent val="0"/>
              <c:showBubbleSize val="0"/>
              <c:extLst>
                <c:ext xmlns:c16="http://schemas.microsoft.com/office/drawing/2014/chart" uri="{C3380CC4-5D6E-409C-BE32-E72D297353CC}">
                  <c16:uniqueId val="{00000003-C4A5-4F2E-B272-D7AC116FB2BC}"/>
                </c:ext>
              </c:extLst>
            </c:dLbl>
            <c:dLbl>
              <c:idx val="4"/>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hu-HU"/>
                </a:p>
              </c:txPr>
              <c:dLblPos val="ctr"/>
              <c:showLegendKey val="0"/>
              <c:showVal val="1"/>
              <c:showCatName val="0"/>
              <c:showSerName val="0"/>
              <c:showPercent val="0"/>
              <c:showBubbleSize val="0"/>
              <c:extLst>
                <c:ext xmlns:c16="http://schemas.microsoft.com/office/drawing/2014/chart" uri="{C3380CC4-5D6E-409C-BE32-E72D297353CC}">
                  <c16:uniqueId val="{00000004-C4A5-4F2E-B272-D7AC116FB2BC}"/>
                </c:ext>
              </c:extLst>
            </c:dLbl>
            <c:dLbl>
              <c:idx val="5"/>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hu-HU"/>
                </a:p>
              </c:txPr>
              <c:dLblPos val="ctr"/>
              <c:showLegendKey val="0"/>
              <c:showVal val="1"/>
              <c:showCatName val="0"/>
              <c:showSerName val="0"/>
              <c:showPercent val="0"/>
              <c:showBubbleSize val="0"/>
              <c:extLst>
                <c:ext xmlns:c16="http://schemas.microsoft.com/office/drawing/2014/chart" uri="{C3380CC4-5D6E-409C-BE32-E72D297353CC}">
                  <c16:uniqueId val="{00000005-C4A5-4F2E-B272-D7AC116FB2BC}"/>
                </c:ext>
              </c:extLst>
            </c:dLbl>
            <c:dLbl>
              <c:idx val="6"/>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hu-HU"/>
                </a:p>
              </c:txPr>
              <c:dLblPos val="ctr"/>
              <c:showLegendKey val="0"/>
              <c:showVal val="1"/>
              <c:showCatName val="0"/>
              <c:showSerName val="0"/>
              <c:showPercent val="0"/>
              <c:showBubbleSize val="0"/>
              <c:extLst>
                <c:ext xmlns:c16="http://schemas.microsoft.com/office/drawing/2014/chart" uri="{C3380CC4-5D6E-409C-BE32-E72D297353CC}">
                  <c16:uniqueId val="{00000006-C4A5-4F2E-B272-D7AC116FB2BC}"/>
                </c:ext>
              </c:extLst>
            </c:dLbl>
            <c:dLbl>
              <c:idx val="7"/>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hu-HU"/>
                </a:p>
              </c:txPr>
              <c:dLblPos val="ctr"/>
              <c:showLegendKey val="0"/>
              <c:showVal val="1"/>
              <c:showCatName val="0"/>
              <c:showSerName val="0"/>
              <c:showPercent val="0"/>
              <c:showBubbleSize val="0"/>
              <c:extLst>
                <c:ext xmlns:c16="http://schemas.microsoft.com/office/drawing/2014/chart" uri="{C3380CC4-5D6E-409C-BE32-E72D297353CC}">
                  <c16:uniqueId val="{00000007-C4A5-4F2E-B272-D7AC116FB2BC}"/>
                </c:ext>
              </c:extLst>
            </c:dLbl>
            <c:dLbl>
              <c:idx val="8"/>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hu-HU"/>
                </a:p>
              </c:txPr>
              <c:dLblPos val="ctr"/>
              <c:showLegendKey val="0"/>
              <c:showVal val="1"/>
              <c:showCatName val="0"/>
              <c:showSerName val="0"/>
              <c:showPercent val="0"/>
              <c:showBubbleSize val="0"/>
              <c:extLst>
                <c:ext xmlns:c16="http://schemas.microsoft.com/office/drawing/2014/chart" uri="{C3380CC4-5D6E-409C-BE32-E72D297353CC}">
                  <c16:uniqueId val="{00000008-C4A5-4F2E-B272-D7AC116FB2BC}"/>
                </c:ext>
              </c:extLst>
            </c:dLbl>
            <c:dLbl>
              <c:idx val="9"/>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hu-HU"/>
                </a:p>
              </c:txPr>
              <c:dLblPos val="ctr"/>
              <c:showLegendKey val="0"/>
              <c:showVal val="1"/>
              <c:showCatName val="0"/>
              <c:showSerName val="0"/>
              <c:showPercent val="0"/>
              <c:showBubbleSize val="0"/>
              <c:extLst>
                <c:ext xmlns:c16="http://schemas.microsoft.com/office/drawing/2014/chart" uri="{C3380CC4-5D6E-409C-BE32-E72D297353CC}">
                  <c16:uniqueId val="{00000009-C4A5-4F2E-B272-D7AC116FB2BC}"/>
                </c:ext>
              </c:extLst>
            </c:dLbl>
            <c:dLbl>
              <c:idx val="1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hu-HU"/>
                </a:p>
              </c:txPr>
              <c:dLblPos val="ctr"/>
              <c:showLegendKey val="0"/>
              <c:showVal val="1"/>
              <c:showCatName val="0"/>
              <c:showSerName val="0"/>
              <c:showPercent val="0"/>
              <c:showBubbleSize val="0"/>
              <c:extLst>
                <c:ext xmlns:c16="http://schemas.microsoft.com/office/drawing/2014/chart" uri="{C3380CC4-5D6E-409C-BE32-E72D297353CC}">
                  <c16:uniqueId val="{0000000A-C4A5-4F2E-B272-D7AC116FB2BC}"/>
                </c:ext>
              </c:extLst>
            </c:dLbl>
            <c:dLbl>
              <c:idx val="11"/>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hu-HU"/>
                </a:p>
              </c:txPr>
              <c:dLblPos val="ctr"/>
              <c:showLegendKey val="0"/>
              <c:showVal val="1"/>
              <c:showCatName val="0"/>
              <c:showSerName val="0"/>
              <c:showPercent val="0"/>
              <c:showBubbleSize val="0"/>
              <c:extLst>
                <c:ext xmlns:c16="http://schemas.microsoft.com/office/drawing/2014/chart" uri="{C3380CC4-5D6E-409C-BE32-E72D297353CC}">
                  <c16:uniqueId val="{0000000B-C4A5-4F2E-B272-D7AC116FB2BC}"/>
                </c:ext>
              </c:extLst>
            </c:dLbl>
            <c:dLbl>
              <c:idx val="12"/>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hu-HU"/>
                </a:p>
              </c:txPr>
              <c:dLblPos val="ctr"/>
              <c:showLegendKey val="0"/>
              <c:showVal val="1"/>
              <c:showCatName val="0"/>
              <c:showSerName val="0"/>
              <c:showPercent val="0"/>
              <c:showBubbleSize val="0"/>
              <c:extLst>
                <c:ext xmlns:c16="http://schemas.microsoft.com/office/drawing/2014/chart" uri="{C3380CC4-5D6E-409C-BE32-E72D297353CC}">
                  <c16:uniqueId val="{00000004-806B-4AB7-9C12-A79208B9796E}"/>
                </c:ext>
              </c:extLst>
            </c:dLbl>
            <c:dLbl>
              <c:idx val="13"/>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hu-HU"/>
                </a:p>
              </c:txPr>
              <c:dLblPos val="ctr"/>
              <c:showLegendKey val="0"/>
              <c:showVal val="1"/>
              <c:showCatName val="0"/>
              <c:showSerName val="0"/>
              <c:showPercent val="0"/>
              <c:showBubbleSize val="0"/>
              <c:extLst>
                <c:ext xmlns:c16="http://schemas.microsoft.com/office/drawing/2014/chart" uri="{C3380CC4-5D6E-409C-BE32-E72D297353CC}">
                  <c16:uniqueId val="{0000000C-C4A5-4F2E-B272-D7AC116FB2BC}"/>
                </c:ext>
              </c:extLst>
            </c:dLbl>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hu-H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'Felnőtt háziorvos'!$F$2:$F$15</c:f>
              <c:numCache>
                <c:formatCode>General</c:formatCode>
                <c:ptCount val="14"/>
                <c:pt idx="0">
                  <c:v>2574</c:v>
                </c:pt>
                <c:pt idx="1">
                  <c:v>2040</c:v>
                </c:pt>
                <c:pt idx="2">
                  <c:v>2111</c:v>
                </c:pt>
                <c:pt idx="3">
                  <c:v>2136</c:v>
                </c:pt>
                <c:pt idx="4">
                  <c:v>2133</c:v>
                </c:pt>
                <c:pt idx="5">
                  <c:v>2063</c:v>
                </c:pt>
                <c:pt idx="6">
                  <c:v>2160</c:v>
                </c:pt>
                <c:pt idx="7">
                  <c:v>1889</c:v>
                </c:pt>
                <c:pt idx="8">
                  <c:v>2254</c:v>
                </c:pt>
                <c:pt idx="9">
                  <c:v>2192</c:v>
                </c:pt>
                <c:pt idx="10">
                  <c:v>2113</c:v>
                </c:pt>
                <c:pt idx="11">
                  <c:v>2237</c:v>
                </c:pt>
                <c:pt idx="12">
                  <c:v>2135</c:v>
                </c:pt>
                <c:pt idx="13">
                  <c:v>2020</c:v>
                </c:pt>
              </c:numCache>
            </c:numRef>
          </c:val>
          <c:extLst>
            <c:ext xmlns:c16="http://schemas.microsoft.com/office/drawing/2014/chart" uri="{C3380CC4-5D6E-409C-BE32-E72D297353CC}">
              <c16:uniqueId val="{00000000-806B-4AB7-9C12-A79208B9796E}"/>
            </c:ext>
          </c:extLst>
        </c:ser>
        <c:ser>
          <c:idx val="1"/>
          <c:order val="1"/>
          <c:tx>
            <c:strRef>
              <c:f>'Felnőtt háziorvos'!$G$1</c:f>
              <c:strCache>
                <c:ptCount val="1"/>
                <c:pt idx="0">
                  <c:v>2022. december 31.</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'Felnőtt háziorvos'!$G$2:$G$15</c:f>
              <c:numCache>
                <c:formatCode>General</c:formatCode>
                <c:ptCount val="14"/>
                <c:pt idx="0">
                  <c:v>2726</c:v>
                </c:pt>
                <c:pt idx="1">
                  <c:v>1957</c:v>
                </c:pt>
                <c:pt idx="2">
                  <c:v>2095</c:v>
                </c:pt>
                <c:pt idx="3">
                  <c:v>2075</c:v>
                </c:pt>
                <c:pt idx="4">
                  <c:v>2118</c:v>
                </c:pt>
                <c:pt idx="5">
                  <c:v>2013</c:v>
                </c:pt>
                <c:pt idx="6">
                  <c:v>2158</c:v>
                </c:pt>
                <c:pt idx="7">
                  <c:v>1898</c:v>
                </c:pt>
                <c:pt idx="8">
                  <c:v>2291</c:v>
                </c:pt>
                <c:pt idx="9">
                  <c:v>2164</c:v>
                </c:pt>
                <c:pt idx="10">
                  <c:v>2111</c:v>
                </c:pt>
                <c:pt idx="11">
                  <c:v>2184</c:v>
                </c:pt>
                <c:pt idx="12">
                  <c:v>2122</c:v>
                </c:pt>
                <c:pt idx="13">
                  <c:v>2020</c:v>
                </c:pt>
              </c:numCache>
            </c:numRef>
          </c:val>
          <c:extLst>
            <c:ext xmlns:c16="http://schemas.microsoft.com/office/drawing/2014/chart" uri="{C3380CC4-5D6E-409C-BE32-E72D297353CC}">
              <c16:uniqueId val="{00000001-806B-4AB7-9C12-A79208B9796E}"/>
            </c:ext>
          </c:extLst>
        </c:ser>
        <c:ser>
          <c:idx val="2"/>
          <c:order val="2"/>
          <c:tx>
            <c:strRef>
              <c:f>'Felnőtt háziorvos'!$H$1</c:f>
              <c:strCache>
                <c:ptCount val="1"/>
                <c:pt idx="0">
                  <c:v>2023. december 31</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hu-H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'Felnőtt háziorvos'!$H$2:$H$15</c:f>
              <c:numCache>
                <c:formatCode>General</c:formatCode>
                <c:ptCount val="14"/>
                <c:pt idx="0">
                  <c:v>2862</c:v>
                </c:pt>
                <c:pt idx="1">
                  <c:v>1926</c:v>
                </c:pt>
                <c:pt idx="2">
                  <c:v>1998</c:v>
                </c:pt>
                <c:pt idx="3">
                  <c:v>2062</c:v>
                </c:pt>
                <c:pt idx="4">
                  <c:v>2151</c:v>
                </c:pt>
                <c:pt idx="5">
                  <c:v>1633</c:v>
                </c:pt>
                <c:pt idx="6">
                  <c:v>2118</c:v>
                </c:pt>
                <c:pt idx="7">
                  <c:v>1864</c:v>
                </c:pt>
                <c:pt idx="8">
                  <c:v>2284</c:v>
                </c:pt>
                <c:pt idx="9">
                  <c:v>2145</c:v>
                </c:pt>
                <c:pt idx="10">
                  <c:v>2112</c:v>
                </c:pt>
                <c:pt idx="11">
                  <c:v>2150</c:v>
                </c:pt>
                <c:pt idx="12">
                  <c:v>2120</c:v>
                </c:pt>
                <c:pt idx="13">
                  <c:v>2004</c:v>
                </c:pt>
              </c:numCache>
            </c:numRef>
          </c:val>
          <c:extLst>
            <c:ext xmlns:c16="http://schemas.microsoft.com/office/drawing/2014/chart" uri="{C3380CC4-5D6E-409C-BE32-E72D297353CC}">
              <c16:uniqueId val="{00000002-806B-4AB7-9C12-A79208B9796E}"/>
            </c:ext>
          </c:extLst>
        </c:ser>
        <c:ser>
          <c:idx val="3"/>
          <c:order val="3"/>
          <c:tx>
            <c:strRef>
              <c:f>'Felnőtt háziorvos'!$I$1</c:f>
              <c:strCache>
                <c:ptCount val="1"/>
                <c:pt idx="0">
                  <c:v>2024. december 31.</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'Felnőtt háziorvos'!$I$2:$I$15</c:f>
              <c:numCache>
                <c:formatCode>General</c:formatCode>
                <c:ptCount val="14"/>
                <c:pt idx="0">
                  <c:v>2887</c:v>
                </c:pt>
                <c:pt idx="1">
                  <c:v>1858</c:v>
                </c:pt>
                <c:pt idx="2">
                  <c:v>1971</c:v>
                </c:pt>
                <c:pt idx="3">
                  <c:v>2049</c:v>
                </c:pt>
                <c:pt idx="4">
                  <c:v>2156</c:v>
                </c:pt>
                <c:pt idx="5">
                  <c:v>1621</c:v>
                </c:pt>
                <c:pt idx="6">
                  <c:v>2098</c:v>
                </c:pt>
                <c:pt idx="7">
                  <c:v>1860</c:v>
                </c:pt>
                <c:pt idx="8">
                  <c:v>2289</c:v>
                </c:pt>
                <c:pt idx="9">
                  <c:v>2162</c:v>
                </c:pt>
                <c:pt idx="10">
                  <c:v>2102</c:v>
                </c:pt>
                <c:pt idx="11">
                  <c:v>2134</c:v>
                </c:pt>
                <c:pt idx="12">
                  <c:v>2132</c:v>
                </c:pt>
                <c:pt idx="13">
                  <c:v>1981</c:v>
                </c:pt>
              </c:numCache>
            </c:numRef>
          </c:val>
          <c:extLst>
            <c:ext xmlns:c16="http://schemas.microsoft.com/office/drawing/2014/chart" uri="{C3380CC4-5D6E-409C-BE32-E72D297353CC}">
              <c16:uniqueId val="{00000003-806B-4AB7-9C12-A79208B9796E}"/>
            </c:ext>
          </c:extLst>
        </c:ser>
        <c:dLbls>
          <c:dLblPos val="outEnd"/>
          <c:showLegendKey val="0"/>
          <c:showVal val="1"/>
          <c:showCatName val="0"/>
          <c:showSerName val="0"/>
          <c:showPercent val="0"/>
          <c:showBubbleSize val="0"/>
        </c:dLbls>
        <c:gapWidth val="444"/>
        <c:overlap val="-90"/>
        <c:axId val="602923800"/>
        <c:axId val="726155552"/>
      </c:barChart>
      <c:catAx>
        <c:axId val="6029238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Kö</a:t>
                </a:r>
                <a:r>
                  <a:rPr lang="hu-HU"/>
                  <a:t>rzetek</a:t>
                </a:r>
                <a:endParaRPr lang="en-US"/>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hu-HU"/>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hu-HU"/>
          </a:p>
        </c:txPr>
        <c:crossAx val="726155552"/>
        <c:crosses val="autoZero"/>
        <c:auto val="1"/>
        <c:lblAlgn val="ctr"/>
        <c:lblOffset val="100"/>
        <c:noMultiLvlLbl val="0"/>
      </c:catAx>
      <c:valAx>
        <c:axId val="726155552"/>
        <c:scaling>
          <c:orientation val="minMax"/>
        </c:scaling>
        <c:delete val="1"/>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Lakosságszám</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hu-HU"/>
            </a:p>
          </c:txPr>
        </c:title>
        <c:numFmt formatCode="General" sourceLinked="1"/>
        <c:majorTickMark val="none"/>
        <c:minorTickMark val="none"/>
        <c:tickLblPos val="nextTo"/>
        <c:crossAx val="60292380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hu-HU"/>
              <a:t>Házi gyermekorvosi körzetek lakosságszáma</a:t>
            </a:r>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hu-HU"/>
        </a:p>
      </c:txPr>
    </c:title>
    <c:autoTitleDeleted val="0"/>
    <c:plotArea>
      <c:layout/>
      <c:barChart>
        <c:barDir val="col"/>
        <c:grouping val="clustered"/>
        <c:varyColors val="0"/>
        <c:ser>
          <c:idx val="0"/>
          <c:order val="0"/>
          <c:tx>
            <c:strRef>
              <c:f>Gyermekorvos!$F$1</c:f>
              <c:strCache>
                <c:ptCount val="1"/>
                <c:pt idx="0">
                  <c:v>2021. december 31.</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Gyermekorvos!$F$2:$F$6</c:f>
              <c:numCache>
                <c:formatCode>General</c:formatCode>
                <c:ptCount val="5"/>
                <c:pt idx="0">
                  <c:v>1003</c:v>
                </c:pt>
                <c:pt idx="1">
                  <c:v>1168</c:v>
                </c:pt>
                <c:pt idx="2">
                  <c:v>953</c:v>
                </c:pt>
                <c:pt idx="3">
                  <c:v>919</c:v>
                </c:pt>
                <c:pt idx="4">
                  <c:v>1077</c:v>
                </c:pt>
              </c:numCache>
            </c:numRef>
          </c:val>
          <c:extLst>
            <c:ext xmlns:c16="http://schemas.microsoft.com/office/drawing/2014/chart" uri="{C3380CC4-5D6E-409C-BE32-E72D297353CC}">
              <c16:uniqueId val="{00000000-B00B-4936-9F28-7296E7360AD8}"/>
            </c:ext>
          </c:extLst>
        </c:ser>
        <c:ser>
          <c:idx val="1"/>
          <c:order val="1"/>
          <c:tx>
            <c:strRef>
              <c:f>Gyermekorvos!$G$1</c:f>
              <c:strCache>
                <c:ptCount val="1"/>
                <c:pt idx="0">
                  <c:v>2022. december 31.</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Gyermekorvos!$G$2:$G$6</c:f>
              <c:numCache>
                <c:formatCode>General</c:formatCode>
                <c:ptCount val="5"/>
                <c:pt idx="0">
                  <c:v>892</c:v>
                </c:pt>
                <c:pt idx="1">
                  <c:v>1099</c:v>
                </c:pt>
                <c:pt idx="2">
                  <c:v>863</c:v>
                </c:pt>
                <c:pt idx="3">
                  <c:v>867</c:v>
                </c:pt>
                <c:pt idx="4">
                  <c:v>960</c:v>
                </c:pt>
              </c:numCache>
            </c:numRef>
          </c:val>
          <c:extLst>
            <c:ext xmlns:c16="http://schemas.microsoft.com/office/drawing/2014/chart" uri="{C3380CC4-5D6E-409C-BE32-E72D297353CC}">
              <c16:uniqueId val="{00000001-B00B-4936-9F28-7296E7360AD8}"/>
            </c:ext>
          </c:extLst>
        </c:ser>
        <c:ser>
          <c:idx val="2"/>
          <c:order val="2"/>
          <c:tx>
            <c:strRef>
              <c:f>Gyermekorvos!$H$1</c:f>
              <c:strCache>
                <c:ptCount val="1"/>
                <c:pt idx="0">
                  <c:v>2023. december 31.</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Gyermekorvos!$H$2:$H$6</c:f>
              <c:numCache>
                <c:formatCode>General</c:formatCode>
                <c:ptCount val="5"/>
                <c:pt idx="0">
                  <c:v>931</c:v>
                </c:pt>
                <c:pt idx="1">
                  <c:v>1186</c:v>
                </c:pt>
                <c:pt idx="2">
                  <c:v>843</c:v>
                </c:pt>
                <c:pt idx="3">
                  <c:v>928</c:v>
                </c:pt>
                <c:pt idx="4">
                  <c:v>1014</c:v>
                </c:pt>
              </c:numCache>
            </c:numRef>
          </c:val>
          <c:extLst>
            <c:ext xmlns:c16="http://schemas.microsoft.com/office/drawing/2014/chart" uri="{C3380CC4-5D6E-409C-BE32-E72D297353CC}">
              <c16:uniqueId val="{00000002-B00B-4936-9F28-7296E7360AD8}"/>
            </c:ext>
          </c:extLst>
        </c:ser>
        <c:ser>
          <c:idx val="3"/>
          <c:order val="3"/>
          <c:tx>
            <c:strRef>
              <c:f>Gyermekorvos!$I$1</c:f>
              <c:strCache>
                <c:ptCount val="1"/>
                <c:pt idx="0">
                  <c:v>2024. december 31.</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Gyermekorvos!$I$2:$I$6</c:f>
              <c:numCache>
                <c:formatCode>General</c:formatCode>
                <c:ptCount val="5"/>
                <c:pt idx="0">
                  <c:v>897</c:v>
                </c:pt>
                <c:pt idx="1">
                  <c:v>1175</c:v>
                </c:pt>
                <c:pt idx="2">
                  <c:v>824</c:v>
                </c:pt>
                <c:pt idx="3">
                  <c:v>923</c:v>
                </c:pt>
                <c:pt idx="4">
                  <c:v>1005</c:v>
                </c:pt>
              </c:numCache>
            </c:numRef>
          </c:val>
          <c:extLst>
            <c:ext xmlns:c16="http://schemas.microsoft.com/office/drawing/2014/chart" uri="{C3380CC4-5D6E-409C-BE32-E72D297353CC}">
              <c16:uniqueId val="{00000003-B00B-4936-9F28-7296E7360AD8}"/>
            </c:ext>
          </c:extLst>
        </c:ser>
        <c:dLbls>
          <c:dLblPos val="outEnd"/>
          <c:showLegendKey val="0"/>
          <c:showVal val="1"/>
          <c:showCatName val="0"/>
          <c:showSerName val="0"/>
          <c:showPercent val="0"/>
          <c:showBubbleSize val="0"/>
        </c:dLbls>
        <c:gapWidth val="444"/>
        <c:overlap val="-90"/>
        <c:axId val="624366072"/>
        <c:axId val="624362136"/>
      </c:barChart>
      <c:catAx>
        <c:axId val="6243660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hu-HU"/>
                  <a:t>Körzetek</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hu-HU"/>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hu-HU"/>
          </a:p>
        </c:txPr>
        <c:crossAx val="624362136"/>
        <c:crosses val="autoZero"/>
        <c:auto val="1"/>
        <c:lblAlgn val="ctr"/>
        <c:lblOffset val="100"/>
        <c:noMultiLvlLbl val="0"/>
      </c:catAx>
      <c:valAx>
        <c:axId val="624362136"/>
        <c:scaling>
          <c:orientation val="minMax"/>
        </c:scaling>
        <c:delete val="1"/>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hu-HU"/>
                  <a:t>Lakosságszámím</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hu-HU"/>
            </a:p>
          </c:txPr>
        </c:title>
        <c:numFmt formatCode="General" sourceLinked="1"/>
        <c:majorTickMark val="none"/>
        <c:minorTickMark val="none"/>
        <c:tickLblPos val="nextTo"/>
        <c:crossAx val="62436607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hu-HU"/>
              <a:t>Fogorvosi körzetek lakosságszáma</a:t>
            </a:r>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hu-HU"/>
        </a:p>
      </c:txPr>
    </c:title>
    <c:autoTitleDeleted val="0"/>
    <c:plotArea>
      <c:layout/>
      <c:barChart>
        <c:barDir val="col"/>
        <c:grouping val="clustered"/>
        <c:varyColors val="0"/>
        <c:ser>
          <c:idx val="0"/>
          <c:order val="0"/>
          <c:tx>
            <c:strRef>
              <c:f>Fogorvos!$F$1</c:f>
              <c:strCache>
                <c:ptCount val="1"/>
                <c:pt idx="0">
                  <c:v>2021. december 31.</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Fogorvos!$F$2:$F$9</c:f>
              <c:numCache>
                <c:formatCode>General</c:formatCode>
                <c:ptCount val="8"/>
                <c:pt idx="0">
                  <c:v>4046</c:v>
                </c:pt>
                <c:pt idx="1">
                  <c:v>4345</c:v>
                </c:pt>
                <c:pt idx="2">
                  <c:v>4521</c:v>
                </c:pt>
                <c:pt idx="3">
                  <c:v>4684</c:v>
                </c:pt>
                <c:pt idx="4">
                  <c:v>4072</c:v>
                </c:pt>
                <c:pt idx="5">
                  <c:v>4132</c:v>
                </c:pt>
                <c:pt idx="6">
                  <c:v>4061</c:v>
                </c:pt>
                <c:pt idx="7">
                  <c:v>5316</c:v>
                </c:pt>
              </c:numCache>
            </c:numRef>
          </c:val>
          <c:extLst>
            <c:ext xmlns:c16="http://schemas.microsoft.com/office/drawing/2014/chart" uri="{C3380CC4-5D6E-409C-BE32-E72D297353CC}">
              <c16:uniqueId val="{00000000-842F-41EC-A32B-6FC128F91BC9}"/>
            </c:ext>
          </c:extLst>
        </c:ser>
        <c:ser>
          <c:idx val="1"/>
          <c:order val="1"/>
          <c:tx>
            <c:strRef>
              <c:f>Fogorvos!$G$1</c:f>
              <c:strCache>
                <c:ptCount val="1"/>
                <c:pt idx="0">
                  <c:v>2022. december 31.</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Fogorvos!$G$2:$G$9</c:f>
              <c:numCache>
                <c:formatCode>General</c:formatCode>
                <c:ptCount val="8"/>
                <c:pt idx="0">
                  <c:v>4347</c:v>
                </c:pt>
                <c:pt idx="1">
                  <c:v>4153</c:v>
                </c:pt>
                <c:pt idx="2">
                  <c:v>4480</c:v>
                </c:pt>
                <c:pt idx="3">
                  <c:v>4625</c:v>
                </c:pt>
                <c:pt idx="4">
                  <c:v>3997</c:v>
                </c:pt>
                <c:pt idx="5">
                  <c:v>4124</c:v>
                </c:pt>
                <c:pt idx="6">
                  <c:v>4000</c:v>
                </c:pt>
                <c:pt idx="7">
                  <c:v>4887</c:v>
                </c:pt>
              </c:numCache>
            </c:numRef>
          </c:val>
          <c:extLst>
            <c:ext xmlns:c16="http://schemas.microsoft.com/office/drawing/2014/chart" uri="{C3380CC4-5D6E-409C-BE32-E72D297353CC}">
              <c16:uniqueId val="{00000001-842F-41EC-A32B-6FC128F91BC9}"/>
            </c:ext>
          </c:extLst>
        </c:ser>
        <c:ser>
          <c:idx val="2"/>
          <c:order val="2"/>
          <c:tx>
            <c:strRef>
              <c:f>Fogorvos!$H$1</c:f>
              <c:strCache>
                <c:ptCount val="1"/>
                <c:pt idx="0">
                  <c:v>2023. december 31</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Fogorvos!$H$2:$H$9</c:f>
              <c:numCache>
                <c:formatCode>General</c:formatCode>
                <c:ptCount val="8"/>
                <c:pt idx="0">
                  <c:v>3978</c:v>
                </c:pt>
                <c:pt idx="1">
                  <c:v>4140</c:v>
                </c:pt>
                <c:pt idx="2">
                  <c:v>4486</c:v>
                </c:pt>
                <c:pt idx="3">
                  <c:v>4680</c:v>
                </c:pt>
                <c:pt idx="4">
                  <c:v>3898</c:v>
                </c:pt>
                <c:pt idx="5">
                  <c:v>3990</c:v>
                </c:pt>
                <c:pt idx="6">
                  <c:v>4229</c:v>
                </c:pt>
                <c:pt idx="7">
                  <c:v>4930</c:v>
                </c:pt>
              </c:numCache>
            </c:numRef>
          </c:val>
          <c:extLst>
            <c:ext xmlns:c16="http://schemas.microsoft.com/office/drawing/2014/chart" uri="{C3380CC4-5D6E-409C-BE32-E72D297353CC}">
              <c16:uniqueId val="{00000002-842F-41EC-A32B-6FC128F91BC9}"/>
            </c:ext>
          </c:extLst>
        </c:ser>
        <c:ser>
          <c:idx val="3"/>
          <c:order val="3"/>
          <c:tx>
            <c:strRef>
              <c:f>Fogorvos!$I$1</c:f>
              <c:strCache>
                <c:ptCount val="1"/>
                <c:pt idx="0">
                  <c:v>2024. december 31</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Fogorvos!$I$2:$I$9</c:f>
              <c:numCache>
                <c:formatCode>General</c:formatCode>
                <c:ptCount val="8"/>
                <c:pt idx="0">
                  <c:v>3894</c:v>
                </c:pt>
                <c:pt idx="1">
                  <c:v>4123</c:v>
                </c:pt>
                <c:pt idx="2">
                  <c:v>4411</c:v>
                </c:pt>
                <c:pt idx="3">
                  <c:v>4731</c:v>
                </c:pt>
                <c:pt idx="4">
                  <c:v>3841</c:v>
                </c:pt>
                <c:pt idx="5">
                  <c:v>3957</c:v>
                </c:pt>
                <c:pt idx="6">
                  <c:v>4176</c:v>
                </c:pt>
                <c:pt idx="7">
                  <c:v>4942</c:v>
                </c:pt>
              </c:numCache>
            </c:numRef>
          </c:val>
          <c:extLst>
            <c:ext xmlns:c16="http://schemas.microsoft.com/office/drawing/2014/chart" uri="{C3380CC4-5D6E-409C-BE32-E72D297353CC}">
              <c16:uniqueId val="{00000003-842F-41EC-A32B-6FC128F91BC9}"/>
            </c:ext>
          </c:extLst>
        </c:ser>
        <c:dLbls>
          <c:dLblPos val="outEnd"/>
          <c:showLegendKey val="0"/>
          <c:showVal val="1"/>
          <c:showCatName val="0"/>
          <c:showSerName val="0"/>
          <c:showPercent val="0"/>
          <c:showBubbleSize val="0"/>
        </c:dLbls>
        <c:gapWidth val="444"/>
        <c:overlap val="-90"/>
        <c:axId val="738846896"/>
        <c:axId val="738847224"/>
      </c:barChart>
      <c:catAx>
        <c:axId val="73884689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hu-HU"/>
                  <a:t>körzetek</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hu-HU"/>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hu-HU"/>
          </a:p>
        </c:txPr>
        <c:crossAx val="738847224"/>
        <c:crosses val="autoZero"/>
        <c:auto val="1"/>
        <c:lblAlgn val="ctr"/>
        <c:lblOffset val="100"/>
        <c:noMultiLvlLbl val="0"/>
      </c:catAx>
      <c:valAx>
        <c:axId val="738847224"/>
        <c:scaling>
          <c:orientation val="minMax"/>
        </c:scaling>
        <c:delete val="1"/>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hu-HU"/>
                  <a:t>lakosságszám</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hu-HU"/>
            </a:p>
          </c:txPr>
        </c:title>
        <c:numFmt formatCode="General" sourceLinked="1"/>
        <c:majorTickMark val="none"/>
        <c:minorTickMark val="none"/>
        <c:tickLblPos val="nextTo"/>
        <c:crossAx val="73884689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sz="1400" b="1"/>
              <a:t>2023-2024.  ÉVBEN FOGORVOSI ÜGYELETBEN MEGJELENTEK SZÁMA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plotArea>
      <c:layout/>
      <c:lineChart>
        <c:grouping val="standard"/>
        <c:varyColors val="0"/>
        <c:ser>
          <c:idx val="0"/>
          <c:order val="0"/>
          <c:tx>
            <c:v>2023</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'fogorvosi ügyelet'!$A$3:$A$14</c:f>
              <c:strCache>
                <c:ptCount val="12"/>
                <c:pt idx="0">
                  <c:v>január </c:v>
                </c:pt>
                <c:pt idx="1">
                  <c:v>február</c:v>
                </c:pt>
                <c:pt idx="2">
                  <c:v>március</c:v>
                </c:pt>
                <c:pt idx="3">
                  <c:v>április</c:v>
                </c:pt>
                <c:pt idx="4">
                  <c:v>május</c:v>
                </c:pt>
                <c:pt idx="5">
                  <c:v>június</c:v>
                </c:pt>
                <c:pt idx="6">
                  <c:v>július</c:v>
                </c:pt>
                <c:pt idx="7">
                  <c:v>augusztus</c:v>
                </c:pt>
                <c:pt idx="8">
                  <c:v>szeptember</c:v>
                </c:pt>
                <c:pt idx="9">
                  <c:v>október </c:v>
                </c:pt>
                <c:pt idx="10">
                  <c:v>november</c:v>
                </c:pt>
                <c:pt idx="11">
                  <c:v>december</c:v>
                </c:pt>
              </c:strCache>
            </c:strRef>
          </c:cat>
          <c:val>
            <c:numRef>
              <c:f>'fogorvosi ügyelet'!$C$3:$C$14</c:f>
              <c:numCache>
                <c:formatCode>General</c:formatCode>
                <c:ptCount val="12"/>
                <c:pt idx="0">
                  <c:v>14</c:v>
                </c:pt>
                <c:pt idx="1">
                  <c:v>13</c:v>
                </c:pt>
                <c:pt idx="2">
                  <c:v>19</c:v>
                </c:pt>
                <c:pt idx="3">
                  <c:v>31</c:v>
                </c:pt>
                <c:pt idx="4">
                  <c:v>41</c:v>
                </c:pt>
                <c:pt idx="5">
                  <c:v>28</c:v>
                </c:pt>
                <c:pt idx="6">
                  <c:v>27</c:v>
                </c:pt>
                <c:pt idx="7">
                  <c:v>28</c:v>
                </c:pt>
                <c:pt idx="8">
                  <c:v>24</c:v>
                </c:pt>
                <c:pt idx="9">
                  <c:v>24</c:v>
                </c:pt>
                <c:pt idx="10">
                  <c:v>28</c:v>
                </c:pt>
                <c:pt idx="11">
                  <c:v>32</c:v>
                </c:pt>
              </c:numCache>
            </c:numRef>
          </c:val>
          <c:smooth val="0"/>
          <c:extLst>
            <c:ext xmlns:c16="http://schemas.microsoft.com/office/drawing/2014/chart" uri="{C3380CC4-5D6E-409C-BE32-E72D297353CC}">
              <c16:uniqueId val="{00000000-6DFB-4634-BAA3-BF3512CEF78E}"/>
            </c:ext>
          </c:extLst>
        </c:ser>
        <c:ser>
          <c:idx val="1"/>
          <c:order val="1"/>
          <c:tx>
            <c:v>2024</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'fogorvosi ügyelet'!$A$3:$A$14</c:f>
              <c:strCache>
                <c:ptCount val="12"/>
                <c:pt idx="0">
                  <c:v>január </c:v>
                </c:pt>
                <c:pt idx="1">
                  <c:v>február</c:v>
                </c:pt>
                <c:pt idx="2">
                  <c:v>március</c:v>
                </c:pt>
                <c:pt idx="3">
                  <c:v>április</c:v>
                </c:pt>
                <c:pt idx="4">
                  <c:v>május</c:v>
                </c:pt>
                <c:pt idx="5">
                  <c:v>június</c:v>
                </c:pt>
                <c:pt idx="6">
                  <c:v>július</c:v>
                </c:pt>
                <c:pt idx="7">
                  <c:v>augusztus</c:v>
                </c:pt>
                <c:pt idx="8">
                  <c:v>szeptember</c:v>
                </c:pt>
                <c:pt idx="9">
                  <c:v>október </c:v>
                </c:pt>
                <c:pt idx="10">
                  <c:v>november</c:v>
                </c:pt>
                <c:pt idx="11">
                  <c:v>december</c:v>
                </c:pt>
              </c:strCache>
            </c:strRef>
          </c:cat>
          <c:val>
            <c:numRef>
              <c:f>'fogorvosi ügyelet'!$D$3:$D$14</c:f>
              <c:numCache>
                <c:formatCode>General</c:formatCode>
                <c:ptCount val="12"/>
                <c:pt idx="0">
                  <c:v>30</c:v>
                </c:pt>
                <c:pt idx="1">
                  <c:v>30</c:v>
                </c:pt>
                <c:pt idx="2">
                  <c:v>20</c:v>
                </c:pt>
                <c:pt idx="3">
                  <c:v>16</c:v>
                </c:pt>
                <c:pt idx="4">
                  <c:v>25</c:v>
                </c:pt>
                <c:pt idx="5">
                  <c:v>34</c:v>
                </c:pt>
                <c:pt idx="6">
                  <c:v>21</c:v>
                </c:pt>
                <c:pt idx="7">
                  <c:v>31</c:v>
                </c:pt>
                <c:pt idx="8">
                  <c:v>17</c:v>
                </c:pt>
                <c:pt idx="9">
                  <c:v>35</c:v>
                </c:pt>
                <c:pt idx="10">
                  <c:v>28</c:v>
                </c:pt>
                <c:pt idx="11">
                  <c:v>50</c:v>
                </c:pt>
              </c:numCache>
            </c:numRef>
          </c:val>
          <c:smooth val="0"/>
          <c:extLst>
            <c:ext xmlns:c16="http://schemas.microsoft.com/office/drawing/2014/chart" uri="{C3380CC4-5D6E-409C-BE32-E72D297353CC}">
              <c16:uniqueId val="{00000001-6DFB-4634-BAA3-BF3512CEF78E}"/>
            </c:ext>
          </c:extLst>
        </c:ser>
        <c:dLbls>
          <c:dLblPos val="t"/>
          <c:showLegendKey val="0"/>
          <c:showVal val="1"/>
          <c:showCatName val="0"/>
          <c:showSerName val="0"/>
          <c:showPercent val="0"/>
          <c:showBubbleSize val="0"/>
        </c:dLbls>
        <c:marker val="1"/>
        <c:smooth val="0"/>
        <c:axId val="581530016"/>
        <c:axId val="581530672"/>
      </c:lineChart>
      <c:catAx>
        <c:axId val="58153001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581530672"/>
        <c:crosses val="autoZero"/>
        <c:auto val="1"/>
        <c:lblAlgn val="ctr"/>
        <c:lblOffset val="100"/>
        <c:noMultiLvlLbl val="0"/>
      </c:catAx>
      <c:valAx>
        <c:axId val="581530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581530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hu-HU"/>
              <a:t>iskolaorvosi</a:t>
            </a:r>
            <a:r>
              <a:rPr lang="hu-HU" baseline="0"/>
              <a:t> körzetek létszáma</a:t>
            </a:r>
            <a:endParaRPr lang="hu-HU"/>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hu-HU"/>
        </a:p>
      </c:txPr>
    </c:title>
    <c:autoTitleDeleted val="0"/>
    <c:plotArea>
      <c:layout/>
      <c:barChart>
        <c:barDir val="col"/>
        <c:grouping val="clustered"/>
        <c:varyColors val="0"/>
        <c:ser>
          <c:idx val="0"/>
          <c:order val="0"/>
          <c:tx>
            <c:v>2021</c:v>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Iskolaorvos!$F$12:$F$16</c:f>
              <c:numCache>
                <c:formatCode>General</c:formatCode>
                <c:ptCount val="5"/>
                <c:pt idx="0">
                  <c:v>737</c:v>
                </c:pt>
                <c:pt idx="1">
                  <c:v>714</c:v>
                </c:pt>
                <c:pt idx="2">
                  <c:v>954</c:v>
                </c:pt>
                <c:pt idx="3">
                  <c:v>508</c:v>
                </c:pt>
                <c:pt idx="4">
                  <c:v>735</c:v>
                </c:pt>
              </c:numCache>
            </c:numRef>
          </c:val>
          <c:extLst>
            <c:ext xmlns:c16="http://schemas.microsoft.com/office/drawing/2014/chart" uri="{C3380CC4-5D6E-409C-BE32-E72D297353CC}">
              <c16:uniqueId val="{00000000-0879-484A-951D-21D4DB902EF3}"/>
            </c:ext>
          </c:extLst>
        </c:ser>
        <c:ser>
          <c:idx val="1"/>
          <c:order val="1"/>
          <c:tx>
            <c:v>2022</c:v>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Iskolaorvos!$G$12:$G$16</c:f>
              <c:numCache>
                <c:formatCode>General</c:formatCode>
                <c:ptCount val="5"/>
                <c:pt idx="0">
                  <c:v>745</c:v>
                </c:pt>
                <c:pt idx="1">
                  <c:v>728</c:v>
                </c:pt>
                <c:pt idx="2">
                  <c:v>929</c:v>
                </c:pt>
                <c:pt idx="3">
                  <c:v>492</c:v>
                </c:pt>
                <c:pt idx="4">
                  <c:v>766</c:v>
                </c:pt>
              </c:numCache>
            </c:numRef>
          </c:val>
          <c:extLst>
            <c:ext xmlns:c16="http://schemas.microsoft.com/office/drawing/2014/chart" uri="{C3380CC4-5D6E-409C-BE32-E72D297353CC}">
              <c16:uniqueId val="{00000001-0879-484A-951D-21D4DB902EF3}"/>
            </c:ext>
          </c:extLst>
        </c:ser>
        <c:ser>
          <c:idx val="2"/>
          <c:order val="2"/>
          <c:tx>
            <c:v>2023</c:v>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Iskolaorvos!$H$12:$H$16</c:f>
              <c:numCache>
                <c:formatCode>General</c:formatCode>
                <c:ptCount val="5"/>
                <c:pt idx="0">
                  <c:v>744</c:v>
                </c:pt>
                <c:pt idx="1">
                  <c:v>826</c:v>
                </c:pt>
                <c:pt idx="2">
                  <c:v>903</c:v>
                </c:pt>
                <c:pt idx="3">
                  <c:v>520</c:v>
                </c:pt>
                <c:pt idx="4">
                  <c:v>749</c:v>
                </c:pt>
              </c:numCache>
            </c:numRef>
          </c:val>
          <c:extLst>
            <c:ext xmlns:c16="http://schemas.microsoft.com/office/drawing/2014/chart" uri="{C3380CC4-5D6E-409C-BE32-E72D297353CC}">
              <c16:uniqueId val="{00000002-0879-484A-951D-21D4DB902EF3}"/>
            </c:ext>
          </c:extLst>
        </c:ser>
        <c:ser>
          <c:idx val="3"/>
          <c:order val="3"/>
          <c:tx>
            <c:v>2024</c:v>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hu-H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Iskolaorvos!$I$12:$I$16</c:f>
              <c:numCache>
                <c:formatCode>General</c:formatCode>
                <c:ptCount val="5"/>
                <c:pt idx="0">
                  <c:v>774</c:v>
                </c:pt>
                <c:pt idx="1">
                  <c:v>773</c:v>
                </c:pt>
                <c:pt idx="2">
                  <c:v>886</c:v>
                </c:pt>
                <c:pt idx="3">
                  <c:v>566</c:v>
                </c:pt>
                <c:pt idx="4">
                  <c:v>749</c:v>
                </c:pt>
              </c:numCache>
            </c:numRef>
          </c:val>
          <c:extLst>
            <c:ext xmlns:c16="http://schemas.microsoft.com/office/drawing/2014/chart" uri="{C3380CC4-5D6E-409C-BE32-E72D297353CC}">
              <c16:uniqueId val="{00000003-0879-484A-951D-21D4DB902EF3}"/>
            </c:ext>
          </c:extLst>
        </c:ser>
        <c:dLbls>
          <c:dLblPos val="outEnd"/>
          <c:showLegendKey val="0"/>
          <c:showVal val="1"/>
          <c:showCatName val="0"/>
          <c:showSerName val="0"/>
          <c:showPercent val="0"/>
          <c:showBubbleSize val="0"/>
        </c:dLbls>
        <c:gapWidth val="444"/>
        <c:overlap val="-90"/>
        <c:axId val="607350088"/>
        <c:axId val="607340904"/>
      </c:barChart>
      <c:catAx>
        <c:axId val="60735008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hu-HU"/>
                  <a:t>Körzetek</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hu-HU"/>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hu-HU"/>
          </a:p>
        </c:txPr>
        <c:crossAx val="607340904"/>
        <c:crosses val="autoZero"/>
        <c:auto val="1"/>
        <c:lblAlgn val="ctr"/>
        <c:lblOffset val="100"/>
        <c:noMultiLvlLbl val="0"/>
      </c:catAx>
      <c:valAx>
        <c:axId val="607340904"/>
        <c:scaling>
          <c:orientation val="minMax"/>
        </c:scaling>
        <c:delete val="1"/>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hu-HU"/>
                  <a:t>Iskolás</a:t>
                </a:r>
                <a:r>
                  <a:rPr lang="hu-HU" baseline="0"/>
                  <a:t> gyerekek létszáma</a:t>
                </a:r>
                <a:endParaRPr lang="hu-HU"/>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hu-HU"/>
            </a:p>
          </c:txPr>
        </c:title>
        <c:numFmt formatCode="General" sourceLinked="1"/>
        <c:majorTickMark val="none"/>
        <c:minorTickMark val="none"/>
        <c:tickLblPos val="nextTo"/>
        <c:crossAx val="60735008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a:t>I. számú iskolaorvosi körzet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Iskolaorvos!$A$29:$D$29</c:f>
              <c:strCache>
                <c:ptCount val="4"/>
                <c:pt idx="0">
                  <c:v>2021.</c:v>
                </c:pt>
                <c:pt idx="1">
                  <c:v>2022.</c:v>
                </c:pt>
                <c:pt idx="2">
                  <c:v>2023.</c:v>
                </c:pt>
                <c:pt idx="3">
                  <c:v>2024.</c:v>
                </c:pt>
              </c:strCache>
            </c:strRef>
          </c:cat>
          <c:val>
            <c:numRef>
              <c:f>Iskolaorvos!$A$30:$D$30</c:f>
              <c:numCache>
                <c:formatCode>General</c:formatCode>
                <c:ptCount val="4"/>
                <c:pt idx="0">
                  <c:v>2247</c:v>
                </c:pt>
                <c:pt idx="1">
                  <c:v>2288</c:v>
                </c:pt>
                <c:pt idx="2">
                  <c:v>2276</c:v>
                </c:pt>
                <c:pt idx="3">
                  <c:v>2218</c:v>
                </c:pt>
              </c:numCache>
            </c:numRef>
          </c:val>
          <c:extLst>
            <c:ext xmlns:c16="http://schemas.microsoft.com/office/drawing/2014/chart" uri="{C3380CC4-5D6E-409C-BE32-E72D297353CC}">
              <c16:uniqueId val="{00000000-2AEC-4F1B-95B5-19F2906991C0}"/>
            </c:ext>
          </c:extLst>
        </c:ser>
        <c:dLbls>
          <c:showLegendKey val="0"/>
          <c:showVal val="0"/>
          <c:showCatName val="0"/>
          <c:showSerName val="0"/>
          <c:showPercent val="0"/>
          <c:showBubbleSize val="0"/>
        </c:dLbls>
        <c:gapWidth val="182"/>
        <c:axId val="607329096"/>
        <c:axId val="607325488"/>
      </c:barChart>
      <c:catAx>
        <c:axId val="60732909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607325488"/>
        <c:crosses val="autoZero"/>
        <c:auto val="1"/>
        <c:lblAlgn val="ctr"/>
        <c:lblOffset val="100"/>
        <c:noMultiLvlLbl val="0"/>
      </c:catAx>
      <c:valAx>
        <c:axId val="6073254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60732909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7496F-6D7B-4110-8C80-E16A91004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12</Pages>
  <Words>3556</Words>
  <Characters>24539</Characters>
  <Application>Microsoft Office Word</Application>
  <DocSecurity>0</DocSecurity>
  <Lines>204</Lines>
  <Paragraphs>56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Vámosi Bettina</dc:creator>
  <cp:lastModifiedBy>Fehérné dr. Bodó Mariann</cp:lastModifiedBy>
  <cp:revision>24</cp:revision>
  <dcterms:created xsi:type="dcterms:W3CDTF">2025-09-05T09:07:00Z</dcterms:created>
  <dcterms:modified xsi:type="dcterms:W3CDTF">2025-09-08T05:52:00Z</dcterms:modified>
</cp:coreProperties>
</file>